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D710" w14:textId="02CE4339" w:rsidR="0056334A" w:rsidRPr="0056334A" w:rsidRDefault="0056334A" w:rsidP="0056334A">
      <w:r>
        <w:rPr>
          <w:noProof/>
        </w:rPr>
        <w:drawing>
          <wp:inline distT="0" distB="0" distL="0" distR="0" wp14:anchorId="3DF58F57" wp14:editId="692B3B81">
            <wp:extent cx="4782185" cy="777240"/>
            <wp:effectExtent l="0" t="0" r="0" b="3810"/>
            <wp:docPr id="10" name="Picture 10" descr="Armoiries de l'Ontario avec les titres des Tribunaux décisionnels Ontario et de la Commission de révision de l’évaluation foncière."/>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185" cy="777240"/>
                    </a:xfrm>
                    <a:prstGeom prst="rect">
                      <a:avLst/>
                    </a:prstGeom>
                    <a:noFill/>
                    <a:ln>
                      <a:noFill/>
                    </a:ln>
                  </pic:spPr>
                </pic:pic>
              </a:graphicData>
            </a:graphic>
          </wp:inline>
        </w:drawing>
      </w:r>
    </w:p>
    <w:p w14:paraId="05ACF427" w14:textId="77777777" w:rsidR="006356EE" w:rsidRDefault="006356EE" w:rsidP="006356EE">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732546AB" w14:textId="25C85B08" w:rsidR="00FB66CF" w:rsidRPr="0081180D" w:rsidRDefault="00FA584E" w:rsidP="0056334A">
      <w:pPr>
        <w:jc w:val="center"/>
        <w:rPr>
          <w:rFonts w:ascii="Arial" w:hAnsi="Arial" w:cs="Arial"/>
          <w:b/>
          <w:bCs/>
          <w:sz w:val="28"/>
          <w:szCs w:val="28"/>
          <w:lang w:val="fr-CA"/>
        </w:rPr>
      </w:pPr>
      <w:r w:rsidRPr="0081180D">
        <w:rPr>
          <w:rFonts w:ascii="Arial" w:hAnsi="Arial" w:cs="Arial"/>
          <w:b/>
          <w:bCs/>
          <w:sz w:val="28"/>
          <w:szCs w:val="28"/>
          <w:lang w:val="fr-CA"/>
        </w:rPr>
        <w:t>Nouve</w:t>
      </w:r>
      <w:r w:rsidR="00A739D7" w:rsidRPr="0081180D">
        <w:rPr>
          <w:rFonts w:ascii="Arial" w:hAnsi="Arial" w:cs="Arial"/>
          <w:b/>
          <w:bCs/>
          <w:sz w:val="28"/>
          <w:szCs w:val="28"/>
          <w:lang w:val="fr-CA"/>
        </w:rPr>
        <w:t xml:space="preserve">aux modes </w:t>
      </w:r>
      <w:r w:rsidRPr="0081180D">
        <w:rPr>
          <w:rFonts w:ascii="Arial" w:hAnsi="Arial" w:cs="Arial"/>
          <w:b/>
          <w:bCs/>
          <w:sz w:val="28"/>
          <w:szCs w:val="28"/>
          <w:lang w:val="fr-CA"/>
        </w:rPr>
        <w:t>d’audience :</w:t>
      </w:r>
    </w:p>
    <w:p w14:paraId="7814F751" w14:textId="77777777" w:rsidR="007E47EE" w:rsidRPr="0081180D" w:rsidRDefault="00FA584E" w:rsidP="00FB66CF">
      <w:pPr>
        <w:pStyle w:val="Title"/>
        <w:spacing w:after="240"/>
        <w:jc w:val="center"/>
        <w:rPr>
          <w:lang w:val="fr-CA"/>
        </w:rPr>
      </w:pPr>
      <w:proofErr w:type="gramStart"/>
      <w:r w:rsidRPr="0081180D">
        <w:rPr>
          <w:lang w:val="fr-CA"/>
        </w:rPr>
        <w:t>té</w:t>
      </w:r>
      <w:r w:rsidR="00FB66CF" w:rsidRPr="0081180D">
        <w:rPr>
          <w:lang w:val="fr-CA"/>
        </w:rPr>
        <w:t>l</w:t>
      </w:r>
      <w:r w:rsidRPr="0081180D">
        <w:rPr>
          <w:lang w:val="fr-CA"/>
        </w:rPr>
        <w:t>é</w:t>
      </w:r>
      <w:r w:rsidR="00FB66CF" w:rsidRPr="0081180D">
        <w:rPr>
          <w:lang w:val="fr-CA"/>
        </w:rPr>
        <w:t>conf</w:t>
      </w:r>
      <w:r w:rsidRPr="0081180D">
        <w:rPr>
          <w:lang w:val="fr-CA"/>
        </w:rPr>
        <w:t>é</w:t>
      </w:r>
      <w:r w:rsidR="00FB66CF" w:rsidRPr="0081180D">
        <w:rPr>
          <w:lang w:val="fr-CA"/>
        </w:rPr>
        <w:t>rences</w:t>
      </w:r>
      <w:proofErr w:type="gramEnd"/>
      <w:r w:rsidR="00FB66CF" w:rsidRPr="0081180D">
        <w:rPr>
          <w:lang w:val="fr-CA"/>
        </w:rPr>
        <w:t xml:space="preserve">, </w:t>
      </w:r>
      <w:r w:rsidRPr="0081180D">
        <w:rPr>
          <w:lang w:val="fr-CA"/>
        </w:rPr>
        <w:t>v</w:t>
      </w:r>
      <w:r w:rsidR="00FB66CF" w:rsidRPr="0081180D">
        <w:rPr>
          <w:lang w:val="fr-CA"/>
        </w:rPr>
        <w:t>id</w:t>
      </w:r>
      <w:r w:rsidRPr="0081180D">
        <w:rPr>
          <w:lang w:val="fr-CA"/>
        </w:rPr>
        <w:t>é</w:t>
      </w:r>
      <w:r w:rsidR="00FB66CF" w:rsidRPr="0081180D">
        <w:rPr>
          <w:lang w:val="fr-CA"/>
        </w:rPr>
        <w:t>o</w:t>
      </w:r>
      <w:r w:rsidRPr="0081180D">
        <w:rPr>
          <w:lang w:val="fr-CA"/>
        </w:rPr>
        <w:t>c</w:t>
      </w:r>
      <w:r w:rsidR="00FB66CF" w:rsidRPr="0081180D">
        <w:rPr>
          <w:lang w:val="fr-CA"/>
        </w:rPr>
        <w:t>onf</w:t>
      </w:r>
      <w:r w:rsidRPr="0081180D">
        <w:rPr>
          <w:lang w:val="fr-CA"/>
        </w:rPr>
        <w:t>é</w:t>
      </w:r>
      <w:r w:rsidR="00FB66CF" w:rsidRPr="0081180D">
        <w:rPr>
          <w:lang w:val="fr-CA"/>
        </w:rPr>
        <w:t>rences</w:t>
      </w:r>
      <w:r w:rsidRPr="0081180D">
        <w:rPr>
          <w:lang w:val="fr-CA"/>
        </w:rPr>
        <w:t xml:space="preserve"> et audiences écrit</w:t>
      </w:r>
      <w:r w:rsidR="00A739D7" w:rsidRPr="0081180D">
        <w:rPr>
          <w:lang w:val="fr-CA"/>
        </w:rPr>
        <w:t>es</w:t>
      </w:r>
    </w:p>
    <w:p w14:paraId="5760DF87" w14:textId="2F162D0A" w:rsidR="00C37A0A" w:rsidRPr="002D73F1" w:rsidRDefault="00ED0F72" w:rsidP="00D2288B">
      <w:pPr>
        <w:rPr>
          <w:rFonts w:ascii="Arial" w:hAnsi="Arial" w:cs="Arial"/>
          <w:lang w:val="fr-CA"/>
        </w:rPr>
      </w:pPr>
      <w:r>
        <w:rPr>
          <w:rFonts w:ascii="Arial" w:hAnsi="Arial" w:cs="Arial"/>
          <w:lang w:val="fr-CA"/>
        </w:rPr>
        <w:t>À compter du 1 janvier 2020, la Commission de révision de l’évaluation foncière (CRÉF) organisera toutes les audiences par voie électronique. Cela peut inclure une téléconférence, une vidéoconférence ou une conférence écrite. Ces formats garantissent que votre processus d’audience est plus accessible et plus efficace. Les options sont expliquées ci-dessous.</w:t>
      </w:r>
      <w:r w:rsidR="00C37A0A" w:rsidRPr="002D73F1">
        <w:rPr>
          <w:rFonts w:ascii="Arial" w:hAnsi="Arial" w:cs="Arial"/>
          <w:lang w:val="fr-CA"/>
        </w:rPr>
        <w:t xml:space="preserve"> </w:t>
      </w:r>
    </w:p>
    <w:p w14:paraId="3A6C16AF" w14:textId="77777777" w:rsidR="007E47EE" w:rsidRPr="002D73F1" w:rsidRDefault="007E47EE" w:rsidP="00D2288B">
      <w:pPr>
        <w:rPr>
          <w:rFonts w:ascii="Arial" w:hAnsi="Arial" w:cs="Arial"/>
          <w:lang w:val="fr-CA"/>
        </w:rPr>
      </w:pPr>
    </w:p>
    <w:p w14:paraId="5FAF0CD7" w14:textId="77777777" w:rsidR="00D72323" w:rsidRPr="002D73F1" w:rsidRDefault="00E74F37" w:rsidP="00D2288B">
      <w:pPr>
        <w:rPr>
          <w:rFonts w:ascii="Arial" w:hAnsi="Arial" w:cs="Arial"/>
          <w:b/>
          <w:sz w:val="28"/>
          <w:szCs w:val="28"/>
          <w:lang w:val="fr-CA"/>
        </w:rPr>
      </w:pPr>
      <w:r>
        <w:rPr>
          <w:rFonts w:ascii="Arial" w:hAnsi="Arial" w:cs="Arial"/>
          <w:b/>
          <w:sz w:val="28"/>
          <w:szCs w:val="28"/>
          <w:lang w:val="fr-CA"/>
        </w:rPr>
        <w:t>Audience par téléconférence</w:t>
      </w:r>
    </w:p>
    <w:p w14:paraId="598C8911" w14:textId="77777777" w:rsidR="00EE2AA3" w:rsidRPr="002D73F1" w:rsidRDefault="00EE2AA3" w:rsidP="00D2288B">
      <w:pPr>
        <w:rPr>
          <w:rFonts w:ascii="Arial" w:hAnsi="Arial" w:cs="Arial"/>
          <w:b/>
          <w:lang w:val="fr-CA"/>
        </w:rPr>
      </w:pPr>
    </w:p>
    <w:p w14:paraId="7F733FC4" w14:textId="77777777" w:rsidR="00BE4F0B" w:rsidRPr="002D73F1" w:rsidRDefault="00E74F37" w:rsidP="00E74F37">
      <w:pPr>
        <w:rPr>
          <w:rFonts w:ascii="Arial" w:hAnsi="Arial" w:cs="Arial"/>
          <w:lang w:val="fr-CA"/>
        </w:rPr>
      </w:pPr>
      <w:r>
        <w:rPr>
          <w:rFonts w:ascii="Arial" w:hAnsi="Arial" w:cs="Arial"/>
          <w:lang w:val="fr-CA"/>
        </w:rPr>
        <w:t>L’a</w:t>
      </w:r>
      <w:r w:rsidRPr="00E74F37">
        <w:rPr>
          <w:rFonts w:ascii="Arial" w:hAnsi="Arial" w:cs="Arial"/>
          <w:lang w:val="fr-CA"/>
        </w:rPr>
        <w:t>udience par téléconférence</w:t>
      </w:r>
      <w:r w:rsidR="00EE2AA3" w:rsidRPr="002D73F1">
        <w:rPr>
          <w:rFonts w:ascii="Arial" w:hAnsi="Arial" w:cs="Arial"/>
          <w:lang w:val="fr-CA"/>
        </w:rPr>
        <w:t xml:space="preserve"> </w:t>
      </w:r>
      <w:r>
        <w:rPr>
          <w:rFonts w:ascii="Arial" w:hAnsi="Arial" w:cs="Arial"/>
          <w:lang w:val="fr-CA"/>
        </w:rPr>
        <w:t xml:space="preserve">permet aux </w:t>
      </w:r>
      <w:r w:rsidR="00EE2AA3" w:rsidRPr="002D73F1">
        <w:rPr>
          <w:rFonts w:ascii="Arial" w:hAnsi="Arial" w:cs="Arial"/>
          <w:lang w:val="fr-CA"/>
        </w:rPr>
        <w:t xml:space="preserve">parties </w:t>
      </w:r>
      <w:r>
        <w:rPr>
          <w:rFonts w:ascii="Arial" w:hAnsi="Arial" w:cs="Arial"/>
          <w:lang w:val="fr-CA"/>
        </w:rPr>
        <w:t>de</w:t>
      </w:r>
      <w:r w:rsidR="00EE2AA3" w:rsidRPr="002D73F1">
        <w:rPr>
          <w:rFonts w:ascii="Arial" w:hAnsi="Arial" w:cs="Arial"/>
          <w:lang w:val="fr-CA"/>
        </w:rPr>
        <w:t xml:space="preserve"> communi</w:t>
      </w:r>
      <w:r>
        <w:rPr>
          <w:rFonts w:ascii="Arial" w:hAnsi="Arial" w:cs="Arial"/>
          <w:lang w:val="fr-CA"/>
        </w:rPr>
        <w:t xml:space="preserve">quer </w:t>
      </w:r>
      <w:r w:rsidR="00DB663A">
        <w:rPr>
          <w:rFonts w:ascii="Arial" w:hAnsi="Arial" w:cs="Arial"/>
          <w:lang w:val="fr-CA"/>
        </w:rPr>
        <w:t>l’une avec l’autre au moyen de la technologie audio. La téléconférence nécessite un téléphone.</w:t>
      </w:r>
    </w:p>
    <w:p w14:paraId="0362464E" w14:textId="77777777" w:rsidR="00EE2AA3" w:rsidRPr="002D73F1" w:rsidRDefault="00EE2AA3" w:rsidP="00D2288B">
      <w:pPr>
        <w:rPr>
          <w:rFonts w:ascii="Arial" w:hAnsi="Arial" w:cs="Arial"/>
          <w:lang w:val="fr-CA"/>
        </w:rPr>
      </w:pPr>
    </w:p>
    <w:p w14:paraId="6C2FDACD" w14:textId="2E876032" w:rsidR="001C20C5" w:rsidRPr="002D73F1" w:rsidRDefault="00A739D7" w:rsidP="00D2288B">
      <w:pPr>
        <w:rPr>
          <w:rFonts w:ascii="Arial" w:hAnsi="Arial" w:cs="Arial"/>
          <w:lang w:val="fr-CA"/>
        </w:rPr>
      </w:pPr>
      <w:r>
        <w:rPr>
          <w:rFonts w:ascii="Arial" w:hAnsi="Arial" w:cs="Arial"/>
          <w:lang w:val="fr-CA"/>
        </w:rPr>
        <w:t>Une fois que</w:t>
      </w:r>
      <w:r w:rsidR="00DB663A">
        <w:rPr>
          <w:rFonts w:ascii="Arial" w:hAnsi="Arial" w:cs="Arial"/>
          <w:lang w:val="fr-CA"/>
        </w:rPr>
        <w:t xml:space="preserve"> la date d’une audience par téléconférence </w:t>
      </w:r>
      <w:r>
        <w:rPr>
          <w:rFonts w:ascii="Arial" w:hAnsi="Arial" w:cs="Arial"/>
          <w:lang w:val="fr-CA"/>
        </w:rPr>
        <w:t xml:space="preserve">sera </w:t>
      </w:r>
      <w:r w:rsidR="00DB663A">
        <w:rPr>
          <w:rFonts w:ascii="Arial" w:hAnsi="Arial" w:cs="Arial"/>
          <w:lang w:val="fr-CA"/>
        </w:rPr>
        <w:t>fixée</w:t>
      </w:r>
      <w:r w:rsidR="001C20C5" w:rsidRPr="002D73F1">
        <w:rPr>
          <w:rFonts w:ascii="Arial" w:hAnsi="Arial" w:cs="Arial"/>
          <w:lang w:val="fr-CA"/>
        </w:rPr>
        <w:t>,</w:t>
      </w:r>
      <w:r w:rsidR="00DB663A">
        <w:rPr>
          <w:rFonts w:ascii="Arial" w:hAnsi="Arial" w:cs="Arial"/>
          <w:lang w:val="fr-CA"/>
        </w:rPr>
        <w:t xml:space="preserve"> vous recevrez un avis faisant état de la date et de l’heure de la téléconférence</w:t>
      </w:r>
      <w:r w:rsidR="001C20C5" w:rsidRPr="002D73F1">
        <w:rPr>
          <w:rFonts w:ascii="Arial" w:hAnsi="Arial" w:cs="Arial"/>
          <w:lang w:val="fr-CA"/>
        </w:rPr>
        <w:t xml:space="preserve"> </w:t>
      </w:r>
      <w:r w:rsidR="001F3165">
        <w:rPr>
          <w:rFonts w:ascii="Arial" w:hAnsi="Arial" w:cs="Arial"/>
          <w:lang w:val="fr-CA"/>
        </w:rPr>
        <w:t xml:space="preserve">ainsi que des directives à suivre pour </w:t>
      </w:r>
      <w:r>
        <w:rPr>
          <w:rFonts w:ascii="Arial" w:hAnsi="Arial" w:cs="Arial"/>
          <w:lang w:val="fr-CA"/>
        </w:rPr>
        <w:t xml:space="preserve">y </w:t>
      </w:r>
      <w:r w:rsidR="001F3165">
        <w:rPr>
          <w:rFonts w:ascii="Arial" w:hAnsi="Arial" w:cs="Arial"/>
          <w:lang w:val="fr-CA"/>
        </w:rPr>
        <w:t>participer.</w:t>
      </w:r>
      <w:r w:rsidR="001C20C5" w:rsidRPr="002D73F1">
        <w:rPr>
          <w:rFonts w:ascii="Arial" w:hAnsi="Arial" w:cs="Arial"/>
          <w:lang w:val="fr-CA"/>
        </w:rPr>
        <w:t xml:space="preserve"> </w:t>
      </w:r>
    </w:p>
    <w:p w14:paraId="02E9DAB8" w14:textId="77777777" w:rsidR="00D72323" w:rsidRPr="002D73F1" w:rsidRDefault="00D72323" w:rsidP="00D2288B">
      <w:pPr>
        <w:rPr>
          <w:rFonts w:ascii="Arial" w:hAnsi="Arial" w:cs="Arial"/>
          <w:b/>
          <w:lang w:val="fr-CA"/>
        </w:rPr>
      </w:pPr>
    </w:p>
    <w:p w14:paraId="60787C37" w14:textId="77777777" w:rsidR="00D72323" w:rsidRPr="002D73F1" w:rsidRDefault="001F3165" w:rsidP="00D2288B">
      <w:pPr>
        <w:rPr>
          <w:rFonts w:ascii="Arial" w:hAnsi="Arial" w:cs="Arial"/>
          <w:b/>
          <w:sz w:val="28"/>
          <w:szCs w:val="28"/>
          <w:lang w:val="fr-CA"/>
        </w:rPr>
      </w:pPr>
      <w:r>
        <w:rPr>
          <w:rFonts w:ascii="Arial" w:hAnsi="Arial" w:cs="Arial"/>
          <w:b/>
          <w:sz w:val="28"/>
          <w:szCs w:val="28"/>
          <w:lang w:val="fr-CA"/>
        </w:rPr>
        <w:t>Audience par v</w:t>
      </w:r>
      <w:r w:rsidR="00D72323" w:rsidRPr="002D73F1">
        <w:rPr>
          <w:rFonts w:ascii="Arial" w:hAnsi="Arial" w:cs="Arial"/>
          <w:b/>
          <w:sz w:val="28"/>
          <w:szCs w:val="28"/>
          <w:lang w:val="fr-CA"/>
        </w:rPr>
        <w:t>id</w:t>
      </w:r>
      <w:r>
        <w:rPr>
          <w:rFonts w:ascii="Arial" w:hAnsi="Arial" w:cs="Arial"/>
          <w:b/>
          <w:sz w:val="28"/>
          <w:szCs w:val="28"/>
          <w:lang w:val="fr-CA"/>
        </w:rPr>
        <w:t>é</w:t>
      </w:r>
      <w:r w:rsidR="00D72323" w:rsidRPr="002D73F1">
        <w:rPr>
          <w:rFonts w:ascii="Arial" w:hAnsi="Arial" w:cs="Arial"/>
          <w:b/>
          <w:sz w:val="28"/>
          <w:szCs w:val="28"/>
          <w:lang w:val="fr-CA"/>
        </w:rPr>
        <w:t>o</w:t>
      </w:r>
      <w:r>
        <w:rPr>
          <w:rFonts w:ascii="Arial" w:hAnsi="Arial" w:cs="Arial"/>
          <w:b/>
          <w:sz w:val="28"/>
          <w:szCs w:val="28"/>
          <w:lang w:val="fr-CA"/>
        </w:rPr>
        <w:t>c</w:t>
      </w:r>
      <w:r w:rsidR="00D72323" w:rsidRPr="002D73F1">
        <w:rPr>
          <w:rFonts w:ascii="Arial" w:hAnsi="Arial" w:cs="Arial"/>
          <w:b/>
          <w:sz w:val="28"/>
          <w:szCs w:val="28"/>
          <w:lang w:val="fr-CA"/>
        </w:rPr>
        <w:t>onf</w:t>
      </w:r>
      <w:r>
        <w:rPr>
          <w:rFonts w:ascii="Arial" w:hAnsi="Arial" w:cs="Arial"/>
          <w:b/>
          <w:sz w:val="28"/>
          <w:szCs w:val="28"/>
          <w:lang w:val="fr-CA"/>
        </w:rPr>
        <w:t>é</w:t>
      </w:r>
      <w:r w:rsidR="00D72323" w:rsidRPr="002D73F1">
        <w:rPr>
          <w:rFonts w:ascii="Arial" w:hAnsi="Arial" w:cs="Arial"/>
          <w:b/>
          <w:sz w:val="28"/>
          <w:szCs w:val="28"/>
          <w:lang w:val="fr-CA"/>
        </w:rPr>
        <w:t xml:space="preserve">rence </w:t>
      </w:r>
    </w:p>
    <w:p w14:paraId="09422CBE" w14:textId="77777777" w:rsidR="00D72323" w:rsidRPr="002D73F1" w:rsidRDefault="00D72323" w:rsidP="00D2288B">
      <w:pPr>
        <w:rPr>
          <w:rFonts w:ascii="Arial" w:hAnsi="Arial" w:cs="Arial"/>
          <w:b/>
          <w:sz w:val="28"/>
          <w:szCs w:val="28"/>
          <w:lang w:val="fr-CA"/>
        </w:rPr>
      </w:pPr>
    </w:p>
    <w:p w14:paraId="4ABB2893" w14:textId="77777777" w:rsidR="00852C54" w:rsidRPr="002D73F1" w:rsidRDefault="001F3165" w:rsidP="00D2288B">
      <w:pPr>
        <w:rPr>
          <w:rFonts w:ascii="Arial" w:hAnsi="Arial" w:cs="Arial"/>
          <w:lang w:val="fr-CA"/>
        </w:rPr>
      </w:pPr>
      <w:r>
        <w:rPr>
          <w:rFonts w:ascii="Arial" w:hAnsi="Arial" w:cs="Arial"/>
          <w:lang w:val="fr-CA"/>
        </w:rPr>
        <w:t>L’a</w:t>
      </w:r>
      <w:r w:rsidRPr="001F3165">
        <w:rPr>
          <w:rFonts w:ascii="Arial" w:hAnsi="Arial" w:cs="Arial"/>
          <w:lang w:val="fr-CA"/>
        </w:rPr>
        <w:t xml:space="preserve">udience par vidéoconférence </w:t>
      </w:r>
      <w:r>
        <w:rPr>
          <w:rFonts w:ascii="Arial" w:hAnsi="Arial" w:cs="Arial"/>
          <w:lang w:val="fr-CA"/>
        </w:rPr>
        <w:t xml:space="preserve">permet aux </w:t>
      </w:r>
      <w:r w:rsidR="00BE4F0B" w:rsidRPr="002D73F1">
        <w:rPr>
          <w:rFonts w:ascii="Arial" w:hAnsi="Arial" w:cs="Arial"/>
          <w:lang w:val="fr-CA"/>
        </w:rPr>
        <w:t>parties</w:t>
      </w:r>
      <w:r w:rsidR="00AE208C" w:rsidRPr="002D73F1">
        <w:rPr>
          <w:rFonts w:ascii="Arial" w:hAnsi="Arial" w:cs="Arial"/>
          <w:lang w:val="fr-CA"/>
        </w:rPr>
        <w:t xml:space="preserve"> </w:t>
      </w:r>
      <w:r>
        <w:rPr>
          <w:rFonts w:ascii="Arial" w:hAnsi="Arial" w:cs="Arial"/>
          <w:lang w:val="fr-CA"/>
        </w:rPr>
        <w:t xml:space="preserve">situées à différents endroits de communiquer l’une avec l’autre à l’aide de la technologie vidéo et audio. Pour </w:t>
      </w:r>
      <w:r w:rsidR="0081344B" w:rsidRPr="002D73F1">
        <w:rPr>
          <w:rFonts w:ascii="Arial" w:hAnsi="Arial" w:cs="Arial"/>
          <w:lang w:val="fr-CA"/>
        </w:rPr>
        <w:t>particip</w:t>
      </w:r>
      <w:r>
        <w:rPr>
          <w:rFonts w:ascii="Arial" w:hAnsi="Arial" w:cs="Arial"/>
          <w:lang w:val="fr-CA"/>
        </w:rPr>
        <w:t xml:space="preserve">er à une audience par </w:t>
      </w:r>
      <w:r w:rsidR="0081344B" w:rsidRPr="002D73F1">
        <w:rPr>
          <w:rFonts w:ascii="Arial" w:hAnsi="Arial" w:cs="Arial"/>
          <w:lang w:val="fr-CA"/>
        </w:rPr>
        <w:t>v</w:t>
      </w:r>
      <w:r w:rsidR="00BE4F0B" w:rsidRPr="002D73F1">
        <w:rPr>
          <w:rFonts w:ascii="Arial" w:hAnsi="Arial" w:cs="Arial"/>
          <w:lang w:val="fr-CA"/>
        </w:rPr>
        <w:t>id</w:t>
      </w:r>
      <w:r>
        <w:rPr>
          <w:rFonts w:ascii="Arial" w:hAnsi="Arial" w:cs="Arial"/>
          <w:lang w:val="fr-CA"/>
        </w:rPr>
        <w:t>é</w:t>
      </w:r>
      <w:r w:rsidR="00BE4F0B" w:rsidRPr="002D73F1">
        <w:rPr>
          <w:rFonts w:ascii="Arial" w:hAnsi="Arial" w:cs="Arial"/>
          <w:lang w:val="fr-CA"/>
        </w:rPr>
        <w:t>oconf</w:t>
      </w:r>
      <w:r>
        <w:rPr>
          <w:rFonts w:ascii="Arial" w:hAnsi="Arial" w:cs="Arial"/>
          <w:lang w:val="fr-CA"/>
        </w:rPr>
        <w:t>é</w:t>
      </w:r>
      <w:r w:rsidR="00BE4F0B" w:rsidRPr="002D73F1">
        <w:rPr>
          <w:rFonts w:ascii="Arial" w:hAnsi="Arial" w:cs="Arial"/>
          <w:lang w:val="fr-CA"/>
        </w:rPr>
        <w:t>ren</w:t>
      </w:r>
      <w:r w:rsidR="0081344B" w:rsidRPr="002D73F1">
        <w:rPr>
          <w:rFonts w:ascii="Arial" w:hAnsi="Arial" w:cs="Arial"/>
          <w:lang w:val="fr-CA"/>
        </w:rPr>
        <w:t>ce</w:t>
      </w:r>
      <w:r>
        <w:rPr>
          <w:rFonts w:ascii="Arial" w:hAnsi="Arial" w:cs="Arial"/>
          <w:lang w:val="fr-CA"/>
        </w:rPr>
        <w:t xml:space="preserve">, vous devez avoir accès à Internet et disposer </w:t>
      </w:r>
      <w:r w:rsidR="00787925">
        <w:rPr>
          <w:rFonts w:ascii="Arial" w:hAnsi="Arial" w:cs="Arial"/>
          <w:lang w:val="fr-CA"/>
        </w:rPr>
        <w:t xml:space="preserve">d’un ordinateur et </w:t>
      </w:r>
      <w:r>
        <w:rPr>
          <w:rFonts w:ascii="Arial" w:hAnsi="Arial" w:cs="Arial"/>
          <w:lang w:val="fr-CA"/>
        </w:rPr>
        <w:t>d’une caméra Web</w:t>
      </w:r>
      <w:r w:rsidR="00A739D7">
        <w:rPr>
          <w:rFonts w:ascii="Arial" w:hAnsi="Arial" w:cs="Arial"/>
          <w:lang w:val="fr-CA"/>
        </w:rPr>
        <w:t>,</w:t>
      </w:r>
      <w:r>
        <w:rPr>
          <w:rFonts w:ascii="Arial" w:hAnsi="Arial" w:cs="Arial"/>
          <w:lang w:val="fr-CA"/>
        </w:rPr>
        <w:t xml:space="preserve"> </w:t>
      </w:r>
      <w:r w:rsidR="00787925">
        <w:rPr>
          <w:rFonts w:ascii="Arial" w:hAnsi="Arial" w:cs="Arial"/>
          <w:lang w:val="fr-CA"/>
        </w:rPr>
        <w:t>ainsi que d’un téléphone.</w:t>
      </w:r>
    </w:p>
    <w:p w14:paraId="0910680C" w14:textId="77777777" w:rsidR="007E47EE" w:rsidRPr="002D73F1" w:rsidRDefault="007E47EE" w:rsidP="00D2288B">
      <w:pPr>
        <w:rPr>
          <w:rFonts w:ascii="Arial" w:hAnsi="Arial" w:cs="Arial"/>
          <w:b/>
          <w:sz w:val="28"/>
          <w:szCs w:val="28"/>
          <w:lang w:val="fr-CA"/>
        </w:rPr>
      </w:pPr>
    </w:p>
    <w:p w14:paraId="41A03B2C" w14:textId="77777777" w:rsidR="001A6A9F" w:rsidRDefault="00A739D7" w:rsidP="00D2288B">
      <w:pPr>
        <w:rPr>
          <w:rFonts w:ascii="Arial" w:hAnsi="Arial" w:cs="Arial"/>
          <w:lang w:val="fr-CA"/>
        </w:rPr>
      </w:pPr>
      <w:r>
        <w:rPr>
          <w:rFonts w:ascii="Arial" w:hAnsi="Arial" w:cs="Arial"/>
          <w:lang w:val="fr-CA"/>
        </w:rPr>
        <w:t xml:space="preserve">Une fois </w:t>
      </w:r>
      <w:r w:rsidR="00787925">
        <w:rPr>
          <w:rFonts w:ascii="Arial" w:hAnsi="Arial" w:cs="Arial"/>
          <w:lang w:val="fr-CA"/>
        </w:rPr>
        <w:t xml:space="preserve">que la date d’une audience par vidéoconférence </w:t>
      </w:r>
      <w:r>
        <w:rPr>
          <w:rFonts w:ascii="Arial" w:hAnsi="Arial" w:cs="Arial"/>
          <w:lang w:val="fr-CA"/>
        </w:rPr>
        <w:t>sera</w:t>
      </w:r>
      <w:r w:rsidR="00787925">
        <w:rPr>
          <w:rFonts w:ascii="Arial" w:hAnsi="Arial" w:cs="Arial"/>
          <w:lang w:val="fr-CA"/>
        </w:rPr>
        <w:t xml:space="preserve"> fixée</w:t>
      </w:r>
      <w:r w:rsidR="00787925" w:rsidRPr="005A3601">
        <w:rPr>
          <w:rFonts w:ascii="Arial" w:hAnsi="Arial" w:cs="Arial"/>
          <w:lang w:val="fr-CA"/>
        </w:rPr>
        <w:t>,</w:t>
      </w:r>
      <w:r w:rsidR="00787925">
        <w:rPr>
          <w:rFonts w:ascii="Arial" w:hAnsi="Arial" w:cs="Arial"/>
          <w:lang w:val="fr-CA"/>
        </w:rPr>
        <w:t xml:space="preserve"> vous recevrez un avis faisant état de la date et de l’heure de la vidéoconférence. Au cours de la semaine précédant la date d’audience, la </w:t>
      </w:r>
      <w:r w:rsidR="00DB663A">
        <w:rPr>
          <w:rFonts w:ascii="Arial" w:hAnsi="Arial" w:cs="Arial"/>
          <w:lang w:val="fr-CA"/>
        </w:rPr>
        <w:t>CRÉF</w:t>
      </w:r>
      <w:r w:rsidR="00601C32" w:rsidRPr="002D73F1">
        <w:rPr>
          <w:rFonts w:ascii="Arial" w:hAnsi="Arial" w:cs="Arial"/>
          <w:lang w:val="fr-CA"/>
        </w:rPr>
        <w:t xml:space="preserve"> </w:t>
      </w:r>
      <w:r w:rsidR="00787925">
        <w:rPr>
          <w:rFonts w:ascii="Arial" w:hAnsi="Arial" w:cs="Arial"/>
          <w:lang w:val="fr-CA"/>
        </w:rPr>
        <w:t xml:space="preserve">vous fera parvenir par courrier électronique un lien qui vous permettra d’établir une connexion à l’aide d’un terminal vidéo. </w:t>
      </w:r>
      <w:r w:rsidR="00FC3708">
        <w:rPr>
          <w:rFonts w:ascii="Arial" w:hAnsi="Arial" w:cs="Arial"/>
          <w:lang w:val="fr-CA"/>
        </w:rPr>
        <w:t xml:space="preserve">Pour participer à la vidéoconférence, il suffit de cliquer </w:t>
      </w:r>
      <w:r w:rsidR="00B86FD7">
        <w:rPr>
          <w:rFonts w:ascii="Arial" w:hAnsi="Arial" w:cs="Arial"/>
          <w:lang w:val="fr-CA"/>
        </w:rPr>
        <w:t xml:space="preserve">sur </w:t>
      </w:r>
      <w:r w:rsidR="00FC3708">
        <w:rPr>
          <w:rFonts w:ascii="Arial" w:hAnsi="Arial" w:cs="Arial"/>
          <w:lang w:val="fr-CA"/>
        </w:rPr>
        <w:t xml:space="preserve">le lien et de suivre les directives </w:t>
      </w:r>
      <w:r w:rsidR="008034AB">
        <w:rPr>
          <w:rFonts w:ascii="Arial" w:hAnsi="Arial" w:cs="Arial"/>
          <w:lang w:val="fr-CA"/>
        </w:rPr>
        <w:t>afin d’é</w:t>
      </w:r>
      <w:r w:rsidR="00FC3708">
        <w:rPr>
          <w:rFonts w:ascii="Arial" w:hAnsi="Arial" w:cs="Arial"/>
          <w:lang w:val="fr-CA"/>
        </w:rPr>
        <w:t>tablir la connexion à l’aide du terminal vidéo et du téléphone.</w:t>
      </w:r>
    </w:p>
    <w:p w14:paraId="2AD5D689" w14:textId="77777777" w:rsidR="001A6A9F" w:rsidRDefault="001A6A9F" w:rsidP="00D2288B">
      <w:pPr>
        <w:rPr>
          <w:rFonts w:ascii="Arial" w:hAnsi="Arial" w:cs="Arial"/>
          <w:lang w:val="fr-CA"/>
        </w:rPr>
      </w:pPr>
    </w:p>
    <w:p w14:paraId="55744343" w14:textId="77EEF596" w:rsidR="007E47EE" w:rsidRPr="002D73F1" w:rsidRDefault="001A6A9F" w:rsidP="00D2288B">
      <w:pPr>
        <w:rPr>
          <w:rFonts w:ascii="Arial" w:hAnsi="Arial" w:cs="Arial"/>
          <w:lang w:val="fr-CA"/>
        </w:rPr>
      </w:pPr>
      <w:r>
        <w:rPr>
          <w:rFonts w:ascii="Arial" w:hAnsi="Arial" w:cs="Arial"/>
          <w:lang w:val="fr-CA"/>
        </w:rPr>
        <w:t>Si une hybride est nécessaire, en utilisant à la fois une ligne de conférence téléphonique et une vidéoconférence, vous recevrez des instructions par courriel avec les numéros de téléphone et les liens de connexion appropriés.</w:t>
      </w:r>
      <w:r w:rsidR="00601C32" w:rsidRPr="002D73F1">
        <w:rPr>
          <w:rFonts w:ascii="Arial" w:hAnsi="Arial" w:cs="Arial"/>
          <w:lang w:val="fr-CA"/>
        </w:rPr>
        <w:t xml:space="preserve"> </w:t>
      </w:r>
    </w:p>
    <w:p w14:paraId="6845564D" w14:textId="77777777" w:rsidR="00FB66CF" w:rsidRPr="002D73F1" w:rsidRDefault="00FB66CF" w:rsidP="00D2288B">
      <w:pPr>
        <w:rPr>
          <w:rFonts w:ascii="Arial" w:hAnsi="Arial" w:cs="Arial"/>
          <w:lang w:val="fr-CA"/>
        </w:rPr>
      </w:pPr>
    </w:p>
    <w:p w14:paraId="470CB691" w14:textId="77777777" w:rsidR="007E47EE" w:rsidRPr="002D73F1" w:rsidRDefault="00FC3708" w:rsidP="00D2288B">
      <w:pPr>
        <w:pStyle w:val="Heading3"/>
        <w:spacing w:before="0"/>
        <w:rPr>
          <w:rFonts w:ascii="Arial" w:hAnsi="Arial" w:cs="Arial"/>
          <w:color w:val="auto"/>
          <w:sz w:val="28"/>
          <w:szCs w:val="28"/>
          <w:lang w:val="fr-CA"/>
        </w:rPr>
      </w:pPr>
      <w:bookmarkStart w:id="0" w:name="_Toc438103495"/>
      <w:r>
        <w:rPr>
          <w:rFonts w:ascii="Arial" w:hAnsi="Arial" w:cs="Arial"/>
          <w:color w:val="auto"/>
          <w:sz w:val="28"/>
          <w:szCs w:val="28"/>
          <w:lang w:val="fr-CA"/>
        </w:rPr>
        <w:t>Audience écrit</w:t>
      </w:r>
      <w:bookmarkEnd w:id="0"/>
      <w:r w:rsidR="00B86FD7">
        <w:rPr>
          <w:rFonts w:ascii="Arial" w:hAnsi="Arial" w:cs="Arial"/>
          <w:color w:val="auto"/>
          <w:sz w:val="28"/>
          <w:szCs w:val="28"/>
          <w:lang w:val="fr-CA"/>
        </w:rPr>
        <w:t>e</w:t>
      </w:r>
    </w:p>
    <w:p w14:paraId="4DC4B669" w14:textId="77777777" w:rsidR="007E47EE" w:rsidRPr="002D73F1" w:rsidRDefault="007E47EE" w:rsidP="00D2288B">
      <w:pPr>
        <w:rPr>
          <w:rFonts w:ascii="Arial" w:hAnsi="Arial" w:cs="Arial"/>
          <w:lang w:val="fr-CA"/>
        </w:rPr>
      </w:pPr>
      <w:r w:rsidRPr="002D73F1">
        <w:rPr>
          <w:rFonts w:ascii="Arial" w:hAnsi="Arial" w:cs="Arial"/>
          <w:lang w:val="fr-CA"/>
        </w:rPr>
        <w:t xml:space="preserve"> </w:t>
      </w:r>
    </w:p>
    <w:p w14:paraId="0E96BCE7" w14:textId="193C2925" w:rsidR="00EB353B" w:rsidRPr="002D73F1" w:rsidRDefault="00FC3708" w:rsidP="00D2288B">
      <w:pPr>
        <w:rPr>
          <w:rFonts w:ascii="Arial" w:hAnsi="Arial" w:cs="Arial"/>
          <w:lang w:val="fr-CA"/>
        </w:rPr>
      </w:pPr>
      <w:r>
        <w:rPr>
          <w:rFonts w:ascii="Arial" w:hAnsi="Arial" w:cs="Arial"/>
          <w:lang w:val="fr-CA"/>
        </w:rPr>
        <w:t>L’audience écrit</w:t>
      </w:r>
      <w:r w:rsidR="00B86FD7">
        <w:rPr>
          <w:rFonts w:ascii="Arial" w:hAnsi="Arial" w:cs="Arial"/>
          <w:lang w:val="fr-CA"/>
        </w:rPr>
        <w:t>e</w:t>
      </w:r>
      <w:r>
        <w:rPr>
          <w:rFonts w:ascii="Arial" w:hAnsi="Arial" w:cs="Arial"/>
          <w:lang w:val="fr-CA"/>
        </w:rPr>
        <w:t xml:space="preserve"> permet aux </w:t>
      </w:r>
      <w:r w:rsidR="00B62400" w:rsidRPr="002D73F1">
        <w:rPr>
          <w:rFonts w:ascii="Arial" w:hAnsi="Arial" w:cs="Arial"/>
          <w:lang w:val="fr-CA"/>
        </w:rPr>
        <w:t xml:space="preserve">parties </w:t>
      </w:r>
      <w:r>
        <w:rPr>
          <w:rFonts w:ascii="Arial" w:hAnsi="Arial" w:cs="Arial"/>
          <w:lang w:val="fr-CA"/>
        </w:rPr>
        <w:t>de présenter leurs éléments de preuve et leurs arguments par écrit.</w:t>
      </w:r>
    </w:p>
    <w:p w14:paraId="47D9ACD4" w14:textId="77777777" w:rsidR="009274EA" w:rsidRPr="002D73F1" w:rsidRDefault="009274EA" w:rsidP="00D2288B">
      <w:pPr>
        <w:rPr>
          <w:rFonts w:ascii="Arial" w:hAnsi="Arial" w:cs="Arial"/>
          <w:lang w:val="fr-CA"/>
        </w:rPr>
      </w:pPr>
    </w:p>
    <w:p w14:paraId="0CE8E7A8" w14:textId="0CEED345" w:rsidR="007E47EE" w:rsidRPr="002D73F1" w:rsidRDefault="00FC3708" w:rsidP="00D2288B">
      <w:pPr>
        <w:rPr>
          <w:rFonts w:ascii="Arial" w:hAnsi="Arial" w:cs="Arial"/>
          <w:lang w:val="fr-CA"/>
        </w:rPr>
      </w:pPr>
      <w:r>
        <w:rPr>
          <w:rFonts w:ascii="Arial" w:hAnsi="Arial" w:cs="Arial"/>
          <w:lang w:val="fr-CA"/>
        </w:rPr>
        <w:t>Une fois que la date de votre audience s</w:t>
      </w:r>
      <w:r w:rsidR="00B86FD7">
        <w:rPr>
          <w:rFonts w:ascii="Arial" w:hAnsi="Arial" w:cs="Arial"/>
          <w:lang w:val="fr-CA"/>
        </w:rPr>
        <w:t>era</w:t>
      </w:r>
      <w:r>
        <w:rPr>
          <w:rFonts w:ascii="Arial" w:hAnsi="Arial" w:cs="Arial"/>
          <w:lang w:val="fr-CA"/>
        </w:rPr>
        <w:t xml:space="preserve"> fixée, vous recevrez un avis d’audience écrite </w:t>
      </w:r>
      <w:r w:rsidR="00B86FD7">
        <w:rPr>
          <w:rFonts w:ascii="Arial" w:hAnsi="Arial" w:cs="Arial"/>
          <w:lang w:val="fr-CA"/>
        </w:rPr>
        <w:t xml:space="preserve">comportant </w:t>
      </w:r>
      <w:r w:rsidR="00771ADC">
        <w:rPr>
          <w:rFonts w:ascii="Arial" w:hAnsi="Arial" w:cs="Arial"/>
          <w:lang w:val="fr-CA"/>
        </w:rPr>
        <w:t xml:space="preserve">les directives à suivre pour déposer vos documents auprès de la </w:t>
      </w:r>
      <w:r w:rsidR="00DB663A">
        <w:rPr>
          <w:rFonts w:ascii="Arial" w:hAnsi="Arial" w:cs="Arial"/>
          <w:lang w:val="fr-CA"/>
        </w:rPr>
        <w:t>CRÉF</w:t>
      </w:r>
      <w:r w:rsidR="007E47EE" w:rsidRPr="002D73F1">
        <w:rPr>
          <w:rFonts w:ascii="Arial" w:hAnsi="Arial" w:cs="Arial"/>
          <w:lang w:val="fr-CA"/>
        </w:rPr>
        <w:t>.</w:t>
      </w:r>
      <w:r w:rsidR="00AC2E9F" w:rsidRPr="002D73F1">
        <w:rPr>
          <w:rFonts w:ascii="Arial" w:hAnsi="Arial" w:cs="Arial"/>
          <w:lang w:val="fr-CA"/>
        </w:rPr>
        <w:t xml:space="preserve">  </w:t>
      </w:r>
    </w:p>
    <w:p w14:paraId="5E0BC057" w14:textId="77777777" w:rsidR="00452FF2" w:rsidRPr="00F23709" w:rsidRDefault="00452FF2" w:rsidP="00452FF2">
      <w:pPr>
        <w:pStyle w:val="Heading1"/>
        <w:rPr>
          <w:b w:val="0"/>
          <w:bCs/>
          <w:lang w:val="fr-CA"/>
        </w:rPr>
      </w:pPr>
      <w:r>
        <w:rPr>
          <w:sz w:val="28"/>
          <w:lang w:val="fr-CA"/>
        </w:rPr>
        <w:lastRenderedPageBreak/>
        <w:t>Où puis-je trouver des renseignements plus détaillés?</w:t>
      </w:r>
      <w:r w:rsidRPr="000426E5" w:rsidDel="00F921CB">
        <w:rPr>
          <w:sz w:val="28"/>
          <w:lang w:val="fr-CA"/>
        </w:rPr>
        <w:t xml:space="preserve"> </w:t>
      </w:r>
      <w:r w:rsidRPr="00F23709">
        <w:rPr>
          <w:sz w:val="28"/>
          <w:lang w:val="fr-CA"/>
        </w:rPr>
        <w:br/>
      </w:r>
    </w:p>
    <w:p w14:paraId="5417FD38" w14:textId="77777777" w:rsidR="0081180D" w:rsidRDefault="0081180D" w:rsidP="0081180D">
      <w:pPr>
        <w:pStyle w:val="Heading1"/>
        <w:rPr>
          <w:b w:val="0"/>
          <w:lang w:val="fr-CA"/>
        </w:rPr>
      </w:pPr>
      <w:bookmarkStart w:id="1"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9"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0" w:history="1">
        <w:r w:rsidRPr="00DC2A64">
          <w:rPr>
            <w:rStyle w:val="Hyperlink"/>
            <w:b/>
            <w:sz w:val="24"/>
            <w:szCs w:val="24"/>
            <w:lang w:val="fr-CA"/>
          </w:rPr>
          <w:t>arb.registrar@ontario.ca</w:t>
        </w:r>
      </w:hyperlink>
      <w:r>
        <w:rPr>
          <w:b w:val="0"/>
          <w:lang w:val="fr-CA"/>
        </w:rPr>
        <w:t>.</w:t>
      </w:r>
    </w:p>
    <w:p w14:paraId="375A205D" w14:textId="77777777" w:rsidR="0081180D" w:rsidRPr="00DC2A64" w:rsidRDefault="0081180D" w:rsidP="0081180D">
      <w:pPr>
        <w:rPr>
          <w:lang w:val="fr-CA"/>
        </w:rPr>
      </w:pPr>
    </w:p>
    <w:p w14:paraId="17987384" w14:textId="77777777" w:rsidR="0081180D" w:rsidRPr="005B6CB2" w:rsidRDefault="0081180D" w:rsidP="0081180D">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1"/>
    <w:p w14:paraId="2C7967DA" w14:textId="77777777" w:rsidR="00452FF2" w:rsidRPr="00F23709" w:rsidRDefault="00452FF2" w:rsidP="00452FF2">
      <w:pPr>
        <w:rPr>
          <w:rFonts w:ascii="Arial" w:hAnsi="Arial" w:cs="Arial"/>
          <w:b/>
          <w:sz w:val="28"/>
          <w:szCs w:val="28"/>
          <w:lang w:val="fr-CA"/>
        </w:rPr>
      </w:pPr>
    </w:p>
    <w:p w14:paraId="4891E34C" w14:textId="77777777" w:rsidR="00452FF2" w:rsidRPr="00F23709" w:rsidRDefault="00452FF2" w:rsidP="00452FF2">
      <w:pPr>
        <w:rPr>
          <w:rFonts w:ascii="Arial" w:hAnsi="Arial" w:cs="Arial"/>
          <w:sz w:val="28"/>
          <w:szCs w:val="28"/>
          <w:lang w:val="fr-CA" w:eastAsia="en-CA"/>
        </w:rPr>
      </w:pPr>
      <w:r>
        <w:rPr>
          <w:rFonts w:ascii="Arial" w:hAnsi="Arial" w:cs="Arial"/>
          <w:b/>
          <w:sz w:val="28"/>
          <w:szCs w:val="28"/>
          <w:lang w:val="fr-CA"/>
        </w:rPr>
        <w:t>Mise en garde</w:t>
      </w:r>
    </w:p>
    <w:p w14:paraId="1FC9B0EE" w14:textId="77777777" w:rsidR="00452FF2" w:rsidRPr="00F23709" w:rsidRDefault="00452FF2" w:rsidP="00452FF2">
      <w:pPr>
        <w:rPr>
          <w:rFonts w:ascii="Arial" w:hAnsi="Arial" w:cs="Arial"/>
          <w:lang w:val="fr-CA" w:eastAsia="en-CA"/>
        </w:rPr>
      </w:pPr>
    </w:p>
    <w:p w14:paraId="2530F708" w14:textId="6F4EF88E" w:rsidR="0081180D" w:rsidRDefault="0081180D" w:rsidP="0081180D">
      <w:pPr>
        <w:rPr>
          <w:rFonts w:ascii="Arial" w:hAnsi="Arial" w:cs="Arial"/>
          <w:lang w:val="fr-CA" w:eastAsia="en-CA"/>
        </w:rPr>
      </w:pPr>
      <w:bookmarkStart w:id="2"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1"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2" w:history="1">
        <w:r w:rsidR="000F00A9"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bookmarkEnd w:id="2"/>
    <w:p w14:paraId="574BB14E" w14:textId="77777777" w:rsidR="00A33AB6" w:rsidRDefault="00A33AB6" w:rsidP="009A799C">
      <w:pPr>
        <w:autoSpaceDE w:val="0"/>
        <w:autoSpaceDN w:val="0"/>
        <w:adjustRightInd w:val="0"/>
        <w:spacing w:before="240" w:after="240"/>
        <w:jc w:val="both"/>
        <w:rPr>
          <w:rFonts w:ascii="Arial" w:hAnsi="Arial" w:cs="Arial"/>
          <w:lang w:val="fr-CA" w:eastAsia="en-CA"/>
        </w:rPr>
      </w:pPr>
    </w:p>
    <w:p w14:paraId="0DDDE052" w14:textId="77777777" w:rsidR="00613508" w:rsidRPr="00FC54C5" w:rsidRDefault="00613508" w:rsidP="00FC54C5">
      <w:pPr>
        <w:autoSpaceDE w:val="0"/>
        <w:autoSpaceDN w:val="0"/>
        <w:adjustRightInd w:val="0"/>
        <w:jc w:val="both"/>
        <w:rPr>
          <w:rFonts w:ascii="Arial" w:hAnsi="Arial" w:cs="Arial"/>
          <w:sz w:val="16"/>
          <w:szCs w:val="16"/>
          <w:lang w:val="fr-CA" w:eastAsia="en-CA"/>
        </w:rPr>
      </w:pPr>
    </w:p>
    <w:p w14:paraId="13F35B3F" w14:textId="77777777" w:rsidR="00613508" w:rsidRPr="00FC54C5" w:rsidRDefault="00613508" w:rsidP="00FC54C5">
      <w:pPr>
        <w:autoSpaceDE w:val="0"/>
        <w:autoSpaceDN w:val="0"/>
        <w:adjustRightInd w:val="0"/>
        <w:jc w:val="both"/>
        <w:rPr>
          <w:rFonts w:ascii="Arial" w:hAnsi="Arial" w:cs="Arial"/>
          <w:sz w:val="16"/>
          <w:szCs w:val="16"/>
          <w:lang w:val="fr-CA" w:eastAsia="en-CA"/>
        </w:rPr>
      </w:pPr>
    </w:p>
    <w:p w14:paraId="7A002EDD" w14:textId="77777777" w:rsidR="00613508" w:rsidRDefault="00613508" w:rsidP="00FC54C5">
      <w:pPr>
        <w:autoSpaceDE w:val="0"/>
        <w:autoSpaceDN w:val="0"/>
        <w:adjustRightInd w:val="0"/>
        <w:jc w:val="both"/>
        <w:rPr>
          <w:rFonts w:ascii="Arial" w:hAnsi="Arial" w:cs="Arial"/>
          <w:sz w:val="16"/>
          <w:szCs w:val="16"/>
          <w:lang w:val="fr-CA" w:eastAsia="en-CA"/>
        </w:rPr>
      </w:pPr>
    </w:p>
    <w:p w14:paraId="7412D037" w14:textId="77777777" w:rsidR="00FC54C5" w:rsidRDefault="00FC54C5" w:rsidP="00FC54C5">
      <w:pPr>
        <w:autoSpaceDE w:val="0"/>
        <w:autoSpaceDN w:val="0"/>
        <w:adjustRightInd w:val="0"/>
        <w:jc w:val="both"/>
        <w:rPr>
          <w:rFonts w:ascii="Arial" w:hAnsi="Arial" w:cs="Arial"/>
          <w:sz w:val="16"/>
          <w:szCs w:val="16"/>
          <w:lang w:val="fr-CA" w:eastAsia="en-CA"/>
        </w:rPr>
      </w:pPr>
    </w:p>
    <w:p w14:paraId="7A2C7B88" w14:textId="77777777" w:rsidR="00AE4EBC" w:rsidRDefault="00AE4EBC" w:rsidP="00FC54C5">
      <w:pPr>
        <w:autoSpaceDE w:val="0"/>
        <w:autoSpaceDN w:val="0"/>
        <w:adjustRightInd w:val="0"/>
        <w:jc w:val="both"/>
        <w:rPr>
          <w:rFonts w:ascii="Arial" w:hAnsi="Arial" w:cs="Arial"/>
          <w:sz w:val="16"/>
          <w:szCs w:val="16"/>
          <w:lang w:val="fr-CA" w:eastAsia="en-CA"/>
        </w:rPr>
      </w:pPr>
    </w:p>
    <w:p w14:paraId="7399C017" w14:textId="77777777" w:rsidR="00AE4EBC" w:rsidRDefault="00AE4EBC" w:rsidP="00FC54C5">
      <w:pPr>
        <w:autoSpaceDE w:val="0"/>
        <w:autoSpaceDN w:val="0"/>
        <w:adjustRightInd w:val="0"/>
        <w:jc w:val="both"/>
        <w:rPr>
          <w:rFonts w:ascii="Arial" w:hAnsi="Arial" w:cs="Arial"/>
          <w:sz w:val="16"/>
          <w:szCs w:val="16"/>
          <w:lang w:val="fr-CA" w:eastAsia="en-CA"/>
        </w:rPr>
      </w:pPr>
    </w:p>
    <w:p w14:paraId="631B7C30" w14:textId="77777777" w:rsidR="00AE4EBC" w:rsidRDefault="00AE4EBC" w:rsidP="00FC54C5">
      <w:pPr>
        <w:autoSpaceDE w:val="0"/>
        <w:autoSpaceDN w:val="0"/>
        <w:adjustRightInd w:val="0"/>
        <w:jc w:val="both"/>
        <w:rPr>
          <w:rFonts w:ascii="Arial" w:hAnsi="Arial" w:cs="Arial"/>
          <w:sz w:val="16"/>
          <w:szCs w:val="16"/>
          <w:lang w:val="fr-CA" w:eastAsia="en-CA"/>
        </w:rPr>
      </w:pPr>
    </w:p>
    <w:p w14:paraId="0A1650FC" w14:textId="77777777" w:rsidR="00AE4EBC" w:rsidRDefault="00AE4EBC" w:rsidP="00FC54C5">
      <w:pPr>
        <w:autoSpaceDE w:val="0"/>
        <w:autoSpaceDN w:val="0"/>
        <w:adjustRightInd w:val="0"/>
        <w:jc w:val="both"/>
        <w:rPr>
          <w:rFonts w:ascii="Arial" w:hAnsi="Arial" w:cs="Arial"/>
          <w:sz w:val="16"/>
          <w:szCs w:val="16"/>
          <w:lang w:val="fr-CA" w:eastAsia="en-CA"/>
        </w:rPr>
      </w:pPr>
    </w:p>
    <w:p w14:paraId="1108E72E" w14:textId="77777777" w:rsidR="00AE4EBC" w:rsidRDefault="00AE4EBC" w:rsidP="00FC54C5">
      <w:pPr>
        <w:autoSpaceDE w:val="0"/>
        <w:autoSpaceDN w:val="0"/>
        <w:adjustRightInd w:val="0"/>
        <w:jc w:val="both"/>
        <w:rPr>
          <w:rFonts w:ascii="Arial" w:hAnsi="Arial" w:cs="Arial"/>
          <w:sz w:val="16"/>
          <w:szCs w:val="16"/>
          <w:lang w:val="fr-CA" w:eastAsia="en-CA"/>
        </w:rPr>
      </w:pPr>
    </w:p>
    <w:p w14:paraId="254A9A1C" w14:textId="77777777" w:rsidR="00AE4EBC" w:rsidRDefault="00AE4EBC" w:rsidP="00FC54C5">
      <w:pPr>
        <w:autoSpaceDE w:val="0"/>
        <w:autoSpaceDN w:val="0"/>
        <w:adjustRightInd w:val="0"/>
        <w:jc w:val="both"/>
        <w:rPr>
          <w:rFonts w:ascii="Arial" w:hAnsi="Arial" w:cs="Arial"/>
          <w:sz w:val="16"/>
          <w:szCs w:val="16"/>
          <w:lang w:val="fr-CA" w:eastAsia="en-CA"/>
        </w:rPr>
      </w:pPr>
    </w:p>
    <w:p w14:paraId="393A4B8A" w14:textId="77777777" w:rsidR="00AE4EBC" w:rsidRDefault="00AE4EBC" w:rsidP="00FC54C5">
      <w:pPr>
        <w:autoSpaceDE w:val="0"/>
        <w:autoSpaceDN w:val="0"/>
        <w:adjustRightInd w:val="0"/>
        <w:jc w:val="both"/>
        <w:rPr>
          <w:rFonts w:ascii="Arial" w:hAnsi="Arial" w:cs="Arial"/>
          <w:sz w:val="16"/>
          <w:szCs w:val="16"/>
          <w:lang w:val="fr-CA" w:eastAsia="en-CA"/>
        </w:rPr>
      </w:pPr>
    </w:p>
    <w:p w14:paraId="5B71A871" w14:textId="77777777" w:rsidR="00AE4EBC" w:rsidRDefault="00AE4EBC" w:rsidP="00FC54C5">
      <w:pPr>
        <w:autoSpaceDE w:val="0"/>
        <w:autoSpaceDN w:val="0"/>
        <w:adjustRightInd w:val="0"/>
        <w:jc w:val="both"/>
        <w:rPr>
          <w:rFonts w:ascii="Arial" w:hAnsi="Arial" w:cs="Arial"/>
          <w:sz w:val="16"/>
          <w:szCs w:val="16"/>
          <w:lang w:val="fr-CA" w:eastAsia="en-CA"/>
        </w:rPr>
      </w:pPr>
    </w:p>
    <w:p w14:paraId="6F03C057" w14:textId="77777777" w:rsidR="00AE4EBC" w:rsidRDefault="00AE4EBC" w:rsidP="00FC54C5">
      <w:pPr>
        <w:autoSpaceDE w:val="0"/>
        <w:autoSpaceDN w:val="0"/>
        <w:adjustRightInd w:val="0"/>
        <w:jc w:val="both"/>
        <w:rPr>
          <w:rFonts w:ascii="Arial" w:hAnsi="Arial" w:cs="Arial"/>
          <w:sz w:val="16"/>
          <w:szCs w:val="16"/>
          <w:lang w:val="fr-CA" w:eastAsia="en-CA"/>
        </w:rPr>
      </w:pPr>
    </w:p>
    <w:p w14:paraId="7F07E32F" w14:textId="77777777" w:rsidR="00AE4EBC" w:rsidRDefault="00AE4EBC" w:rsidP="00FC54C5">
      <w:pPr>
        <w:autoSpaceDE w:val="0"/>
        <w:autoSpaceDN w:val="0"/>
        <w:adjustRightInd w:val="0"/>
        <w:jc w:val="both"/>
        <w:rPr>
          <w:rFonts w:ascii="Arial" w:hAnsi="Arial" w:cs="Arial"/>
          <w:sz w:val="16"/>
          <w:szCs w:val="16"/>
          <w:lang w:val="fr-CA" w:eastAsia="en-CA"/>
        </w:rPr>
      </w:pPr>
    </w:p>
    <w:p w14:paraId="58DDA320" w14:textId="77777777" w:rsidR="00AE4EBC" w:rsidRDefault="00AE4EBC" w:rsidP="00FC54C5">
      <w:pPr>
        <w:autoSpaceDE w:val="0"/>
        <w:autoSpaceDN w:val="0"/>
        <w:adjustRightInd w:val="0"/>
        <w:jc w:val="both"/>
        <w:rPr>
          <w:rFonts w:ascii="Arial" w:hAnsi="Arial" w:cs="Arial"/>
          <w:sz w:val="16"/>
          <w:szCs w:val="16"/>
          <w:lang w:val="fr-CA" w:eastAsia="en-CA"/>
        </w:rPr>
      </w:pPr>
    </w:p>
    <w:p w14:paraId="12929C38" w14:textId="77777777" w:rsidR="00AE4EBC" w:rsidRDefault="00AE4EBC" w:rsidP="00FC54C5">
      <w:pPr>
        <w:autoSpaceDE w:val="0"/>
        <w:autoSpaceDN w:val="0"/>
        <w:adjustRightInd w:val="0"/>
        <w:jc w:val="both"/>
        <w:rPr>
          <w:rFonts w:ascii="Arial" w:hAnsi="Arial" w:cs="Arial"/>
          <w:sz w:val="16"/>
          <w:szCs w:val="16"/>
          <w:lang w:val="fr-CA" w:eastAsia="en-CA"/>
        </w:rPr>
      </w:pPr>
    </w:p>
    <w:p w14:paraId="47EFF353" w14:textId="77777777" w:rsidR="00AE4EBC" w:rsidRDefault="00AE4EBC" w:rsidP="00FC54C5">
      <w:pPr>
        <w:autoSpaceDE w:val="0"/>
        <w:autoSpaceDN w:val="0"/>
        <w:adjustRightInd w:val="0"/>
        <w:jc w:val="both"/>
        <w:rPr>
          <w:rFonts w:ascii="Arial" w:hAnsi="Arial" w:cs="Arial"/>
          <w:sz w:val="16"/>
          <w:szCs w:val="16"/>
          <w:lang w:val="fr-CA" w:eastAsia="en-CA"/>
        </w:rPr>
      </w:pPr>
    </w:p>
    <w:p w14:paraId="2469A1E9" w14:textId="77777777" w:rsidR="00AE4EBC" w:rsidRDefault="00AE4EBC" w:rsidP="00FC54C5">
      <w:pPr>
        <w:autoSpaceDE w:val="0"/>
        <w:autoSpaceDN w:val="0"/>
        <w:adjustRightInd w:val="0"/>
        <w:jc w:val="both"/>
        <w:rPr>
          <w:rFonts w:ascii="Arial" w:hAnsi="Arial" w:cs="Arial"/>
          <w:sz w:val="16"/>
          <w:szCs w:val="16"/>
          <w:lang w:val="fr-CA" w:eastAsia="en-CA"/>
        </w:rPr>
      </w:pPr>
    </w:p>
    <w:p w14:paraId="427559B4" w14:textId="77777777" w:rsidR="00AE4EBC" w:rsidRDefault="00AE4EBC" w:rsidP="00FC54C5">
      <w:pPr>
        <w:autoSpaceDE w:val="0"/>
        <w:autoSpaceDN w:val="0"/>
        <w:adjustRightInd w:val="0"/>
        <w:jc w:val="both"/>
        <w:rPr>
          <w:rFonts w:ascii="Arial" w:hAnsi="Arial" w:cs="Arial"/>
          <w:sz w:val="16"/>
          <w:szCs w:val="16"/>
          <w:lang w:val="fr-CA" w:eastAsia="en-CA"/>
        </w:rPr>
      </w:pPr>
    </w:p>
    <w:p w14:paraId="1B27208E" w14:textId="77777777" w:rsidR="00AE4EBC" w:rsidRDefault="00AE4EBC" w:rsidP="00FC54C5">
      <w:pPr>
        <w:autoSpaceDE w:val="0"/>
        <w:autoSpaceDN w:val="0"/>
        <w:adjustRightInd w:val="0"/>
        <w:jc w:val="both"/>
        <w:rPr>
          <w:rFonts w:ascii="Arial" w:hAnsi="Arial" w:cs="Arial"/>
          <w:sz w:val="16"/>
          <w:szCs w:val="16"/>
          <w:lang w:val="fr-CA" w:eastAsia="en-CA"/>
        </w:rPr>
      </w:pPr>
    </w:p>
    <w:p w14:paraId="176036B6" w14:textId="77777777" w:rsidR="00AE4EBC" w:rsidRDefault="00AE4EBC" w:rsidP="00FC54C5">
      <w:pPr>
        <w:autoSpaceDE w:val="0"/>
        <w:autoSpaceDN w:val="0"/>
        <w:adjustRightInd w:val="0"/>
        <w:jc w:val="both"/>
        <w:rPr>
          <w:rFonts w:ascii="Arial" w:hAnsi="Arial" w:cs="Arial"/>
          <w:sz w:val="16"/>
          <w:szCs w:val="16"/>
          <w:lang w:val="fr-CA" w:eastAsia="en-CA"/>
        </w:rPr>
      </w:pPr>
    </w:p>
    <w:p w14:paraId="135AFBA7" w14:textId="77777777" w:rsidR="00AE4EBC" w:rsidRDefault="00AE4EBC" w:rsidP="00FC54C5">
      <w:pPr>
        <w:autoSpaceDE w:val="0"/>
        <w:autoSpaceDN w:val="0"/>
        <w:adjustRightInd w:val="0"/>
        <w:jc w:val="both"/>
        <w:rPr>
          <w:rFonts w:ascii="Arial" w:hAnsi="Arial" w:cs="Arial"/>
          <w:sz w:val="16"/>
          <w:szCs w:val="16"/>
          <w:lang w:val="fr-CA" w:eastAsia="en-CA"/>
        </w:rPr>
      </w:pPr>
    </w:p>
    <w:p w14:paraId="369F2567" w14:textId="77777777" w:rsidR="00AE4EBC" w:rsidRDefault="00AE4EBC" w:rsidP="00FC54C5">
      <w:pPr>
        <w:autoSpaceDE w:val="0"/>
        <w:autoSpaceDN w:val="0"/>
        <w:adjustRightInd w:val="0"/>
        <w:jc w:val="both"/>
        <w:rPr>
          <w:rFonts w:ascii="Arial" w:hAnsi="Arial" w:cs="Arial"/>
          <w:sz w:val="16"/>
          <w:szCs w:val="16"/>
          <w:lang w:val="fr-CA" w:eastAsia="en-CA"/>
        </w:rPr>
      </w:pPr>
    </w:p>
    <w:p w14:paraId="1DA2FD7E" w14:textId="77777777" w:rsidR="00AE4EBC" w:rsidRDefault="00AE4EBC" w:rsidP="00FC54C5">
      <w:pPr>
        <w:autoSpaceDE w:val="0"/>
        <w:autoSpaceDN w:val="0"/>
        <w:adjustRightInd w:val="0"/>
        <w:jc w:val="both"/>
        <w:rPr>
          <w:rFonts w:ascii="Arial" w:hAnsi="Arial" w:cs="Arial"/>
          <w:sz w:val="16"/>
          <w:szCs w:val="16"/>
          <w:lang w:val="fr-CA" w:eastAsia="en-CA"/>
        </w:rPr>
      </w:pPr>
    </w:p>
    <w:p w14:paraId="10CAB89B" w14:textId="77777777" w:rsidR="00FC54C5" w:rsidRDefault="00FC54C5" w:rsidP="00FC54C5">
      <w:pPr>
        <w:autoSpaceDE w:val="0"/>
        <w:autoSpaceDN w:val="0"/>
        <w:adjustRightInd w:val="0"/>
        <w:jc w:val="both"/>
        <w:rPr>
          <w:rFonts w:ascii="Arial" w:hAnsi="Arial" w:cs="Arial"/>
          <w:sz w:val="16"/>
          <w:szCs w:val="16"/>
          <w:lang w:val="fr-CA" w:eastAsia="en-CA"/>
        </w:rPr>
      </w:pPr>
    </w:p>
    <w:p w14:paraId="2EE7A73F" w14:textId="77777777" w:rsidR="00AE4EBC" w:rsidRPr="00DB2E8E" w:rsidRDefault="00AE4EBC" w:rsidP="00903B73">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0807FA60" w14:textId="77777777" w:rsidR="00AE4EBC" w:rsidRPr="00DB2E8E" w:rsidRDefault="00AE4EBC" w:rsidP="00AE4EBC">
      <w:pPr>
        <w:jc w:val="center"/>
        <w:rPr>
          <w:rFonts w:ascii="Arial" w:hAnsi="Arial" w:cs="Arial"/>
          <w:color w:val="000000"/>
          <w:sz w:val="16"/>
          <w:szCs w:val="16"/>
          <w:lang w:val="fr-CA"/>
        </w:rPr>
      </w:pPr>
    </w:p>
    <w:p w14:paraId="351CEA3A" w14:textId="77777777" w:rsidR="00AE4EBC" w:rsidRPr="00DB2E8E" w:rsidRDefault="00AE4EBC" w:rsidP="00AE4EBC">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31527323" w14:textId="77777777" w:rsidR="00AE4EBC" w:rsidRPr="00DB2E8E" w:rsidRDefault="00AE4EBC" w:rsidP="00AE4EBC">
      <w:pPr>
        <w:jc w:val="center"/>
        <w:rPr>
          <w:rFonts w:ascii="Arial" w:hAnsi="Arial" w:cs="Arial"/>
          <w:color w:val="000000"/>
          <w:sz w:val="16"/>
          <w:szCs w:val="16"/>
          <w:lang w:val="fr-CA"/>
        </w:rPr>
      </w:pPr>
    </w:p>
    <w:p w14:paraId="4317C4CE" w14:textId="77777777" w:rsidR="00AE4EBC" w:rsidRPr="00DB2E8E" w:rsidRDefault="00AE4EBC" w:rsidP="00AE4EBC">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01E5EA6E" w14:textId="77777777" w:rsidR="00AE4EBC" w:rsidRPr="00DB2E8E" w:rsidRDefault="00AE4EBC" w:rsidP="00AE4EBC">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6C5F3E66" w14:textId="77777777" w:rsidR="00AE4EBC" w:rsidRDefault="00AE4EBC" w:rsidP="00AE4EBC">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3" w:history="1">
        <w:r w:rsidRPr="00DB2E8E">
          <w:rPr>
            <w:rStyle w:val="Hyperlink"/>
            <w:sz w:val="16"/>
            <w:szCs w:val="16"/>
          </w:rPr>
          <w:t>http://tribunalsontario.ca/cref/</w:t>
        </w:r>
      </w:hyperlink>
    </w:p>
    <w:p w14:paraId="1CE9B0FE" w14:textId="77777777" w:rsidR="00AE4EBC" w:rsidRPr="00474EB7" w:rsidRDefault="00AE4EBC" w:rsidP="00AE4EBC">
      <w:pPr>
        <w:autoSpaceDE w:val="0"/>
        <w:autoSpaceDN w:val="0"/>
        <w:adjustRightInd w:val="0"/>
        <w:rPr>
          <w:rFonts w:ascii="Arial" w:hAnsi="Arial" w:cs="Arial"/>
          <w:sz w:val="16"/>
        </w:rPr>
      </w:pPr>
    </w:p>
    <w:p w14:paraId="4C37B3E6" w14:textId="33A6710A" w:rsidR="00AE4EBC" w:rsidRDefault="00AE4EBC" w:rsidP="00AE4EBC">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78612A02" w14:textId="3CA0A552" w:rsidR="00FC54C5" w:rsidRPr="00AE4EBC" w:rsidRDefault="00AE4EBC" w:rsidP="00FC54C5">
      <w:pPr>
        <w:autoSpaceDE w:val="0"/>
        <w:autoSpaceDN w:val="0"/>
        <w:adjustRightInd w:val="0"/>
        <w:jc w:val="both"/>
        <w:rPr>
          <w:rFonts w:ascii="Arial" w:hAnsi="Arial" w:cs="Arial"/>
          <w:sz w:val="16"/>
          <w:szCs w:val="16"/>
          <w:lang w:eastAsia="en-CA"/>
        </w:rPr>
      </w:pPr>
      <w:r w:rsidRPr="00AE4EBC">
        <w:rPr>
          <w:rFonts w:ascii="Arial" w:hAnsi="Arial" w:cs="Arial"/>
          <w:sz w:val="16"/>
          <w:szCs w:val="16"/>
          <w:lang w:eastAsia="en-CA"/>
        </w:rPr>
        <w:t xml:space="preserve">Available in English: What you should know about alternate </w:t>
      </w:r>
      <w:r>
        <w:rPr>
          <w:rFonts w:ascii="Arial" w:hAnsi="Arial" w:cs="Arial"/>
          <w:sz w:val="16"/>
          <w:szCs w:val="16"/>
          <w:lang w:eastAsia="en-CA"/>
        </w:rPr>
        <w:t xml:space="preserve">format </w:t>
      </w:r>
      <w:proofErr w:type="gramStart"/>
      <w:r>
        <w:rPr>
          <w:rFonts w:ascii="Arial" w:hAnsi="Arial" w:cs="Arial"/>
          <w:sz w:val="16"/>
          <w:szCs w:val="16"/>
          <w:lang w:eastAsia="en-CA"/>
        </w:rPr>
        <w:t>hearings</w:t>
      </w:r>
      <w:proofErr w:type="gramEnd"/>
    </w:p>
    <w:sectPr w:rsidR="00FC54C5" w:rsidRPr="00AE4EBC" w:rsidSect="00E015A7">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4E1C" w14:textId="77777777" w:rsidR="00422B31" w:rsidRDefault="00422B31">
      <w:r>
        <w:separator/>
      </w:r>
    </w:p>
  </w:endnote>
  <w:endnote w:type="continuationSeparator" w:id="0">
    <w:p w14:paraId="24F4D056" w14:textId="77777777" w:rsidR="00422B31" w:rsidRDefault="004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CF29" w14:textId="77777777" w:rsidR="00A13EB2" w:rsidRDefault="00A13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602D" w14:textId="77777777" w:rsidR="004E4786" w:rsidRPr="002D73F1" w:rsidRDefault="00224220" w:rsidP="001511FD">
    <w:pPr>
      <w:pStyle w:val="Footer"/>
      <w:pBdr>
        <w:top w:val="thinThickLargeGap" w:sz="24" w:space="1" w:color="auto"/>
      </w:pBdr>
      <w:rPr>
        <w:rStyle w:val="PageNumber"/>
        <w:rFonts w:ascii="Arial" w:hAnsi="Arial" w:cs="Arial"/>
        <w:sz w:val="20"/>
        <w:szCs w:val="20"/>
        <w:lang w:val="fr-CA"/>
      </w:rPr>
    </w:pPr>
    <w:r w:rsidRPr="005A3601">
      <w:rPr>
        <w:rFonts w:ascii="Arial" w:hAnsi="Arial" w:cs="Arial"/>
        <w:sz w:val="20"/>
        <w:szCs w:val="20"/>
        <w:lang w:val="fr-CA"/>
      </w:rPr>
      <w:t>Feuille d’</w:t>
    </w:r>
    <w:r>
      <w:rPr>
        <w:rFonts w:ascii="Arial" w:hAnsi="Arial" w:cs="Arial"/>
        <w:sz w:val="20"/>
        <w:szCs w:val="20"/>
        <w:lang w:val="fr-CA"/>
      </w:rPr>
      <w:t xml:space="preserve">information </w:t>
    </w:r>
    <w:r w:rsidRPr="005A3601">
      <w:rPr>
        <w:rFonts w:ascii="Arial" w:hAnsi="Arial" w:cs="Arial"/>
        <w:sz w:val="20"/>
        <w:szCs w:val="20"/>
        <w:lang w:val="fr-CA"/>
      </w:rPr>
      <w:t xml:space="preserve">de la </w:t>
    </w:r>
    <w:r>
      <w:rPr>
        <w:rFonts w:ascii="Arial" w:hAnsi="Arial" w:cs="Arial"/>
        <w:sz w:val="20"/>
        <w:szCs w:val="20"/>
        <w:lang w:val="fr-CA"/>
      </w:rPr>
      <w:t>CRÉF</w:t>
    </w:r>
    <w:r w:rsidRPr="002D73F1" w:rsidDel="00224220">
      <w:rPr>
        <w:rFonts w:ascii="Arial" w:hAnsi="Arial" w:cs="Arial"/>
        <w:sz w:val="20"/>
        <w:szCs w:val="20"/>
        <w:lang w:val="fr-CA"/>
      </w:rPr>
      <w:t xml:space="preserve"> </w:t>
    </w:r>
    <w:r w:rsidR="004E4786" w:rsidRPr="002D73F1">
      <w:rPr>
        <w:rFonts w:ascii="Arial" w:hAnsi="Arial" w:cs="Arial"/>
        <w:sz w:val="20"/>
        <w:szCs w:val="20"/>
        <w:lang w:val="fr-CA"/>
      </w:rPr>
      <w:tab/>
    </w:r>
    <w:r w:rsidR="004E4786" w:rsidRPr="002D73F1">
      <w:rPr>
        <w:rFonts w:ascii="Arial" w:hAnsi="Arial" w:cs="Arial"/>
        <w:sz w:val="20"/>
        <w:szCs w:val="20"/>
        <w:lang w:val="fr-CA"/>
      </w:rPr>
      <w:tab/>
    </w:r>
    <w:r w:rsidR="004E4786" w:rsidRPr="002D73F1">
      <w:rPr>
        <w:rFonts w:ascii="Arial" w:hAnsi="Arial" w:cs="Arial"/>
        <w:sz w:val="20"/>
        <w:szCs w:val="20"/>
        <w:lang w:val="fr-CA"/>
      </w:rPr>
      <w:tab/>
    </w:r>
    <w:r w:rsidR="00E015A7" w:rsidRPr="002D73F1">
      <w:rPr>
        <w:rStyle w:val="PageNumber"/>
        <w:rFonts w:ascii="Arial" w:hAnsi="Arial" w:cs="Arial"/>
        <w:sz w:val="20"/>
        <w:szCs w:val="20"/>
        <w:lang w:val="fr-CA"/>
      </w:rPr>
      <w:t xml:space="preserve">Page </w:t>
    </w:r>
    <w:r w:rsidR="00E959EA" w:rsidRPr="00685B8A">
      <w:rPr>
        <w:rStyle w:val="PageNumber"/>
        <w:rFonts w:ascii="Arial" w:hAnsi="Arial" w:cs="Arial"/>
        <w:sz w:val="20"/>
        <w:szCs w:val="20"/>
      </w:rPr>
      <w:fldChar w:fldCharType="begin"/>
    </w:r>
    <w:r w:rsidR="00E015A7" w:rsidRPr="002D73F1">
      <w:rPr>
        <w:rStyle w:val="PageNumber"/>
        <w:rFonts w:ascii="Arial" w:hAnsi="Arial" w:cs="Arial"/>
        <w:sz w:val="20"/>
        <w:szCs w:val="20"/>
        <w:lang w:val="fr-CA"/>
      </w:rPr>
      <w:instrText xml:space="preserve"> PAGE </w:instrText>
    </w:r>
    <w:r w:rsidR="00E959EA" w:rsidRPr="00685B8A">
      <w:rPr>
        <w:rStyle w:val="PageNumber"/>
        <w:rFonts w:ascii="Arial" w:hAnsi="Arial" w:cs="Arial"/>
        <w:sz w:val="20"/>
        <w:szCs w:val="20"/>
      </w:rPr>
      <w:fldChar w:fldCharType="separate"/>
    </w:r>
    <w:r w:rsidR="00C92B7B">
      <w:rPr>
        <w:rStyle w:val="PageNumber"/>
        <w:rFonts w:ascii="Arial" w:hAnsi="Arial" w:cs="Arial"/>
        <w:noProof/>
        <w:sz w:val="20"/>
        <w:szCs w:val="20"/>
        <w:lang w:val="fr-CA"/>
      </w:rPr>
      <w:t>2</w:t>
    </w:r>
    <w:r w:rsidR="00E959EA" w:rsidRPr="00685B8A">
      <w:rPr>
        <w:rStyle w:val="PageNumber"/>
        <w:rFonts w:ascii="Arial" w:hAnsi="Arial" w:cs="Arial"/>
        <w:sz w:val="20"/>
        <w:szCs w:val="20"/>
      </w:rPr>
      <w:fldChar w:fldCharType="end"/>
    </w:r>
    <w:r w:rsidR="00E015A7" w:rsidRPr="002D73F1">
      <w:rPr>
        <w:rStyle w:val="PageNumber"/>
        <w:rFonts w:ascii="Arial" w:hAnsi="Arial" w:cs="Arial"/>
        <w:sz w:val="20"/>
        <w:szCs w:val="20"/>
        <w:lang w:val="fr-CA"/>
      </w:rPr>
      <w:t xml:space="preserve"> </w:t>
    </w:r>
    <w:r w:rsidRPr="002D73F1">
      <w:rPr>
        <w:rStyle w:val="PageNumber"/>
        <w:rFonts w:ascii="Arial" w:hAnsi="Arial" w:cs="Arial"/>
        <w:sz w:val="20"/>
        <w:szCs w:val="20"/>
        <w:lang w:val="fr-CA"/>
      </w:rPr>
      <w:t xml:space="preserve">de </w:t>
    </w:r>
    <w:r w:rsidR="00E959EA" w:rsidRPr="00685B8A">
      <w:rPr>
        <w:rStyle w:val="PageNumber"/>
        <w:rFonts w:ascii="Arial" w:hAnsi="Arial" w:cs="Arial"/>
        <w:sz w:val="20"/>
        <w:szCs w:val="20"/>
      </w:rPr>
      <w:fldChar w:fldCharType="begin"/>
    </w:r>
    <w:r w:rsidR="00E015A7" w:rsidRPr="002D73F1">
      <w:rPr>
        <w:rStyle w:val="PageNumber"/>
        <w:rFonts w:ascii="Arial" w:hAnsi="Arial" w:cs="Arial"/>
        <w:sz w:val="20"/>
        <w:szCs w:val="20"/>
        <w:lang w:val="fr-CA"/>
      </w:rPr>
      <w:instrText xml:space="preserve"> NUMPAGES </w:instrText>
    </w:r>
    <w:r w:rsidR="00E959EA" w:rsidRPr="00685B8A">
      <w:rPr>
        <w:rStyle w:val="PageNumber"/>
        <w:rFonts w:ascii="Arial" w:hAnsi="Arial" w:cs="Arial"/>
        <w:sz w:val="20"/>
        <w:szCs w:val="20"/>
      </w:rPr>
      <w:fldChar w:fldCharType="separate"/>
    </w:r>
    <w:r w:rsidR="00C92B7B">
      <w:rPr>
        <w:rStyle w:val="PageNumber"/>
        <w:rFonts w:ascii="Arial" w:hAnsi="Arial" w:cs="Arial"/>
        <w:noProof/>
        <w:sz w:val="20"/>
        <w:szCs w:val="20"/>
        <w:lang w:val="fr-CA"/>
      </w:rPr>
      <w:t>2</w:t>
    </w:r>
    <w:r w:rsidR="00E959EA"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D48" w14:textId="77777777" w:rsidR="00A13EB2" w:rsidRDefault="00A1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A25C" w14:textId="77777777" w:rsidR="00422B31" w:rsidRDefault="00422B31">
      <w:r>
        <w:separator/>
      </w:r>
    </w:p>
  </w:footnote>
  <w:footnote w:type="continuationSeparator" w:id="0">
    <w:p w14:paraId="346EACC2" w14:textId="77777777" w:rsidR="00422B31" w:rsidRDefault="0042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01F4" w14:textId="77777777" w:rsidR="00A13EB2" w:rsidRDefault="00A13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A759" w14:textId="77777777" w:rsidR="00A13EB2" w:rsidRDefault="00A13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B318" w14:textId="77777777" w:rsidR="00A13EB2" w:rsidRDefault="00A1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11B95"/>
    <w:multiLevelType w:val="hybridMultilevel"/>
    <w:tmpl w:val="6A3E25FE"/>
    <w:lvl w:ilvl="0" w:tplc="60A4EB8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6"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326CA5"/>
    <w:multiLevelType w:val="hybridMultilevel"/>
    <w:tmpl w:val="924AA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2" w15:restartNumberingAfterBreak="0">
    <w:nsid w:val="42D06CA1"/>
    <w:multiLevelType w:val="hybridMultilevel"/>
    <w:tmpl w:val="75C2155C"/>
    <w:lvl w:ilvl="0" w:tplc="53FECA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721130"/>
    <w:multiLevelType w:val="hybridMultilevel"/>
    <w:tmpl w:val="3982A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5B2B47"/>
    <w:multiLevelType w:val="hybridMultilevel"/>
    <w:tmpl w:val="70D8AF14"/>
    <w:lvl w:ilvl="0" w:tplc="8A1E300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02367D"/>
    <w:multiLevelType w:val="hybridMultilevel"/>
    <w:tmpl w:val="0E74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62A3411B"/>
    <w:multiLevelType w:val="hybridMultilevel"/>
    <w:tmpl w:val="D86A1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992072"/>
    <w:multiLevelType w:val="hybridMultilevel"/>
    <w:tmpl w:val="C654FD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DC7137"/>
    <w:multiLevelType w:val="hybridMultilevel"/>
    <w:tmpl w:val="4462E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A2C86"/>
    <w:multiLevelType w:val="hybridMultilevel"/>
    <w:tmpl w:val="84E61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521671765">
    <w:abstractNumId w:val="5"/>
  </w:num>
  <w:num w:numId="2" w16cid:durableId="1879706647">
    <w:abstractNumId w:val="6"/>
  </w:num>
  <w:num w:numId="3" w16cid:durableId="1924605630">
    <w:abstractNumId w:val="1"/>
  </w:num>
  <w:num w:numId="4" w16cid:durableId="2124567191">
    <w:abstractNumId w:val="16"/>
  </w:num>
  <w:num w:numId="5" w16cid:durableId="1864441409">
    <w:abstractNumId w:val="9"/>
  </w:num>
  <w:num w:numId="6" w16cid:durableId="773406073">
    <w:abstractNumId w:val="4"/>
  </w:num>
  <w:num w:numId="7" w16cid:durableId="1861048499">
    <w:abstractNumId w:val="23"/>
  </w:num>
  <w:num w:numId="8" w16cid:durableId="184173763">
    <w:abstractNumId w:val="11"/>
  </w:num>
  <w:num w:numId="9" w16cid:durableId="728459144">
    <w:abstractNumId w:val="17"/>
  </w:num>
  <w:num w:numId="10" w16cid:durableId="692875583">
    <w:abstractNumId w:val="0"/>
  </w:num>
  <w:num w:numId="11" w16cid:durableId="2038850777">
    <w:abstractNumId w:val="21"/>
  </w:num>
  <w:num w:numId="12" w16cid:durableId="680164535">
    <w:abstractNumId w:val="8"/>
  </w:num>
  <w:num w:numId="13" w16cid:durableId="846677256">
    <w:abstractNumId w:val="2"/>
  </w:num>
  <w:num w:numId="14" w16cid:durableId="1078556214">
    <w:abstractNumId w:val="7"/>
  </w:num>
  <w:num w:numId="15" w16cid:durableId="604267067">
    <w:abstractNumId w:val="15"/>
  </w:num>
  <w:num w:numId="16" w16cid:durableId="48236046">
    <w:abstractNumId w:val="10"/>
  </w:num>
  <w:num w:numId="17" w16cid:durableId="595558115">
    <w:abstractNumId w:val="12"/>
  </w:num>
  <w:num w:numId="18" w16cid:durableId="1386904051">
    <w:abstractNumId w:val="3"/>
  </w:num>
  <w:num w:numId="19" w16cid:durableId="692003037">
    <w:abstractNumId w:val="14"/>
  </w:num>
  <w:num w:numId="20" w16cid:durableId="345139021">
    <w:abstractNumId w:val="20"/>
  </w:num>
  <w:num w:numId="21" w16cid:durableId="887957683">
    <w:abstractNumId w:val="13"/>
  </w:num>
  <w:num w:numId="22" w16cid:durableId="494808376">
    <w:abstractNumId w:val="19"/>
  </w:num>
  <w:num w:numId="23" w16cid:durableId="1657957219">
    <w:abstractNumId w:val="18"/>
  </w:num>
  <w:num w:numId="24" w16cid:durableId="1545947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4817">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12AC0"/>
    <w:rsid w:val="00065BD6"/>
    <w:rsid w:val="00070269"/>
    <w:rsid w:val="000846B7"/>
    <w:rsid w:val="000879F8"/>
    <w:rsid w:val="000B0153"/>
    <w:rsid w:val="000B6917"/>
    <w:rsid w:val="000B7A2C"/>
    <w:rsid w:val="000E54D7"/>
    <w:rsid w:val="000F00A9"/>
    <w:rsid w:val="001109A9"/>
    <w:rsid w:val="001134E3"/>
    <w:rsid w:val="00117749"/>
    <w:rsid w:val="0012227F"/>
    <w:rsid w:val="00135C2E"/>
    <w:rsid w:val="001361A9"/>
    <w:rsid w:val="001511FD"/>
    <w:rsid w:val="00161ED0"/>
    <w:rsid w:val="00173576"/>
    <w:rsid w:val="00181EA7"/>
    <w:rsid w:val="0019539A"/>
    <w:rsid w:val="00195510"/>
    <w:rsid w:val="001A4F88"/>
    <w:rsid w:val="001A6A9F"/>
    <w:rsid w:val="001B45D0"/>
    <w:rsid w:val="001C20C5"/>
    <w:rsid w:val="001C7B06"/>
    <w:rsid w:val="001E045A"/>
    <w:rsid w:val="001F213F"/>
    <w:rsid w:val="001F3165"/>
    <w:rsid w:val="00201661"/>
    <w:rsid w:val="00217056"/>
    <w:rsid w:val="00224220"/>
    <w:rsid w:val="002567D6"/>
    <w:rsid w:val="00260024"/>
    <w:rsid w:val="00262E75"/>
    <w:rsid w:val="00266A28"/>
    <w:rsid w:val="002826AB"/>
    <w:rsid w:val="00283BB5"/>
    <w:rsid w:val="002D73F1"/>
    <w:rsid w:val="002E179A"/>
    <w:rsid w:val="002E1D7C"/>
    <w:rsid w:val="002F7C12"/>
    <w:rsid w:val="00301D55"/>
    <w:rsid w:val="00305519"/>
    <w:rsid w:val="0030634E"/>
    <w:rsid w:val="003148F1"/>
    <w:rsid w:val="00321274"/>
    <w:rsid w:val="003406F7"/>
    <w:rsid w:val="00340CE5"/>
    <w:rsid w:val="00347271"/>
    <w:rsid w:val="003731C1"/>
    <w:rsid w:val="003E5415"/>
    <w:rsid w:val="00404010"/>
    <w:rsid w:val="00404238"/>
    <w:rsid w:val="00404DF9"/>
    <w:rsid w:val="004119AD"/>
    <w:rsid w:val="00412C88"/>
    <w:rsid w:val="00416037"/>
    <w:rsid w:val="00422B31"/>
    <w:rsid w:val="00422CE4"/>
    <w:rsid w:val="00426CC6"/>
    <w:rsid w:val="004277D5"/>
    <w:rsid w:val="00441034"/>
    <w:rsid w:val="004411D3"/>
    <w:rsid w:val="0044715B"/>
    <w:rsid w:val="00452FF2"/>
    <w:rsid w:val="00467D4E"/>
    <w:rsid w:val="00476BA3"/>
    <w:rsid w:val="00486A39"/>
    <w:rsid w:val="004948F6"/>
    <w:rsid w:val="004A6228"/>
    <w:rsid w:val="004C5EAB"/>
    <w:rsid w:val="004C740F"/>
    <w:rsid w:val="004E4786"/>
    <w:rsid w:val="004F3557"/>
    <w:rsid w:val="00507DC4"/>
    <w:rsid w:val="0051662F"/>
    <w:rsid w:val="00552006"/>
    <w:rsid w:val="0056334A"/>
    <w:rsid w:val="00575EF8"/>
    <w:rsid w:val="00593632"/>
    <w:rsid w:val="005A2AAE"/>
    <w:rsid w:val="005B3FD2"/>
    <w:rsid w:val="005C2846"/>
    <w:rsid w:val="005C5838"/>
    <w:rsid w:val="005D4492"/>
    <w:rsid w:val="005D5F6A"/>
    <w:rsid w:val="005D66F5"/>
    <w:rsid w:val="00601C32"/>
    <w:rsid w:val="00611DD8"/>
    <w:rsid w:val="00613508"/>
    <w:rsid w:val="006356EE"/>
    <w:rsid w:val="00637D4B"/>
    <w:rsid w:val="00650E27"/>
    <w:rsid w:val="006625B3"/>
    <w:rsid w:val="00666175"/>
    <w:rsid w:val="00685B8A"/>
    <w:rsid w:val="00693A1D"/>
    <w:rsid w:val="006C5649"/>
    <w:rsid w:val="006C6FFB"/>
    <w:rsid w:val="006F40A6"/>
    <w:rsid w:val="00701C84"/>
    <w:rsid w:val="00705562"/>
    <w:rsid w:val="00724430"/>
    <w:rsid w:val="0076487B"/>
    <w:rsid w:val="00771ADC"/>
    <w:rsid w:val="00772B82"/>
    <w:rsid w:val="00776AC3"/>
    <w:rsid w:val="00784578"/>
    <w:rsid w:val="00787925"/>
    <w:rsid w:val="00791E67"/>
    <w:rsid w:val="00795AED"/>
    <w:rsid w:val="007B2253"/>
    <w:rsid w:val="007C14BE"/>
    <w:rsid w:val="007E47EE"/>
    <w:rsid w:val="00801288"/>
    <w:rsid w:val="008034AB"/>
    <w:rsid w:val="008103CD"/>
    <w:rsid w:val="00810999"/>
    <w:rsid w:val="00810AFA"/>
    <w:rsid w:val="0081180D"/>
    <w:rsid w:val="0081344B"/>
    <w:rsid w:val="008178CD"/>
    <w:rsid w:val="0082232A"/>
    <w:rsid w:val="008227AD"/>
    <w:rsid w:val="00852C54"/>
    <w:rsid w:val="0085633D"/>
    <w:rsid w:val="008574CB"/>
    <w:rsid w:val="00874178"/>
    <w:rsid w:val="00877164"/>
    <w:rsid w:val="008821ED"/>
    <w:rsid w:val="0088564C"/>
    <w:rsid w:val="00896F00"/>
    <w:rsid w:val="008A4487"/>
    <w:rsid w:val="008A536D"/>
    <w:rsid w:val="008D0F6C"/>
    <w:rsid w:val="008D469E"/>
    <w:rsid w:val="008E2364"/>
    <w:rsid w:val="00903B73"/>
    <w:rsid w:val="00904F25"/>
    <w:rsid w:val="00926E7E"/>
    <w:rsid w:val="009274EA"/>
    <w:rsid w:val="0096568C"/>
    <w:rsid w:val="00971C78"/>
    <w:rsid w:val="009A5AAC"/>
    <w:rsid w:val="009A740C"/>
    <w:rsid w:val="009A799C"/>
    <w:rsid w:val="009B4AF2"/>
    <w:rsid w:val="009C58EB"/>
    <w:rsid w:val="009D20DA"/>
    <w:rsid w:val="00A00666"/>
    <w:rsid w:val="00A02767"/>
    <w:rsid w:val="00A11F6A"/>
    <w:rsid w:val="00A13EB2"/>
    <w:rsid w:val="00A15631"/>
    <w:rsid w:val="00A22441"/>
    <w:rsid w:val="00A3147D"/>
    <w:rsid w:val="00A33AB6"/>
    <w:rsid w:val="00A56ABE"/>
    <w:rsid w:val="00A60D3B"/>
    <w:rsid w:val="00A739D7"/>
    <w:rsid w:val="00A77017"/>
    <w:rsid w:val="00A82122"/>
    <w:rsid w:val="00A94B3D"/>
    <w:rsid w:val="00A94BF6"/>
    <w:rsid w:val="00AC2E9F"/>
    <w:rsid w:val="00AE208C"/>
    <w:rsid w:val="00AE4CD2"/>
    <w:rsid w:val="00AE4EBC"/>
    <w:rsid w:val="00B00AFB"/>
    <w:rsid w:val="00B12BBB"/>
    <w:rsid w:val="00B2507A"/>
    <w:rsid w:val="00B302FE"/>
    <w:rsid w:val="00B535B1"/>
    <w:rsid w:val="00B57D3E"/>
    <w:rsid w:val="00B62400"/>
    <w:rsid w:val="00B86FD7"/>
    <w:rsid w:val="00B92CC8"/>
    <w:rsid w:val="00B95053"/>
    <w:rsid w:val="00BA01A7"/>
    <w:rsid w:val="00BB3943"/>
    <w:rsid w:val="00BE4F0B"/>
    <w:rsid w:val="00BE6A42"/>
    <w:rsid w:val="00BE73B2"/>
    <w:rsid w:val="00BF08D4"/>
    <w:rsid w:val="00C27932"/>
    <w:rsid w:val="00C33673"/>
    <w:rsid w:val="00C37A0A"/>
    <w:rsid w:val="00C549FD"/>
    <w:rsid w:val="00C70A7E"/>
    <w:rsid w:val="00C77848"/>
    <w:rsid w:val="00C92B7B"/>
    <w:rsid w:val="00CA2F06"/>
    <w:rsid w:val="00CC2B22"/>
    <w:rsid w:val="00CC5C00"/>
    <w:rsid w:val="00CF1498"/>
    <w:rsid w:val="00CF572F"/>
    <w:rsid w:val="00D0201E"/>
    <w:rsid w:val="00D11C61"/>
    <w:rsid w:val="00D2288B"/>
    <w:rsid w:val="00D27176"/>
    <w:rsid w:val="00D27EE4"/>
    <w:rsid w:val="00D32067"/>
    <w:rsid w:val="00D42C1B"/>
    <w:rsid w:val="00D6371B"/>
    <w:rsid w:val="00D72323"/>
    <w:rsid w:val="00D8133B"/>
    <w:rsid w:val="00D8218F"/>
    <w:rsid w:val="00DB663A"/>
    <w:rsid w:val="00DD1C09"/>
    <w:rsid w:val="00DE2E01"/>
    <w:rsid w:val="00DF491F"/>
    <w:rsid w:val="00E015A7"/>
    <w:rsid w:val="00E053F1"/>
    <w:rsid w:val="00E1506D"/>
    <w:rsid w:val="00E70342"/>
    <w:rsid w:val="00E72D6B"/>
    <w:rsid w:val="00E74F37"/>
    <w:rsid w:val="00E77D77"/>
    <w:rsid w:val="00E92D28"/>
    <w:rsid w:val="00E959EA"/>
    <w:rsid w:val="00EA1B62"/>
    <w:rsid w:val="00EB353B"/>
    <w:rsid w:val="00EB79F5"/>
    <w:rsid w:val="00EC3C89"/>
    <w:rsid w:val="00ED0F72"/>
    <w:rsid w:val="00ED3AFA"/>
    <w:rsid w:val="00ED4A31"/>
    <w:rsid w:val="00ED744B"/>
    <w:rsid w:val="00EE2AA3"/>
    <w:rsid w:val="00EF5F17"/>
    <w:rsid w:val="00F06F96"/>
    <w:rsid w:val="00F47949"/>
    <w:rsid w:val="00F77637"/>
    <w:rsid w:val="00F96E5E"/>
    <w:rsid w:val="00FA584E"/>
    <w:rsid w:val="00FA60F6"/>
    <w:rsid w:val="00FA69B3"/>
    <w:rsid w:val="00FB389A"/>
    <w:rsid w:val="00FB66CF"/>
    <w:rsid w:val="00FC3708"/>
    <w:rsid w:val="00FC54C5"/>
    <w:rsid w:val="00FC69D6"/>
    <w:rsid w:val="00FE286E"/>
    <w:rsid w:val="00F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99a69c,#dee1df"/>
    </o:shapedefaults>
    <o:shapelayout v:ext="edit">
      <o:idmap v:ext="edit" data="1"/>
    </o:shapelayout>
  </w:shapeDefaults>
  <w:decimalSymbol w:val="."/>
  <w:listSeparator w:val=","/>
  <w14:docId w14:val="4E898F9D"/>
  <w15:docId w15:val="{94505D29-3EFA-4EA3-97B2-A0887F0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9EA"/>
    <w:rPr>
      <w:sz w:val="24"/>
      <w:szCs w:val="24"/>
      <w:lang w:val="en-CA"/>
    </w:rPr>
  </w:style>
  <w:style w:type="paragraph" w:styleId="Heading1">
    <w:name w:val="heading 1"/>
    <w:basedOn w:val="Normal"/>
    <w:next w:val="Normal"/>
    <w:qFormat/>
    <w:rsid w:val="004C5EAB"/>
    <w:pPr>
      <w:autoSpaceDE w:val="0"/>
      <w:autoSpaceDN w:val="0"/>
      <w:adjustRightInd w:val="0"/>
      <w:outlineLvl w:val="0"/>
    </w:pPr>
    <w:rPr>
      <w:rFonts w:ascii="Arial" w:hAnsi="Arial" w:cs="Arial"/>
      <w:b/>
      <w:szCs w:val="20"/>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3">
    <w:name w:val="heading 3"/>
    <w:basedOn w:val="Normal"/>
    <w:next w:val="Normal"/>
    <w:link w:val="Heading3Char"/>
    <w:semiHidden/>
    <w:unhideWhenUsed/>
    <w:qFormat/>
    <w:rsid w:val="007E47E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4C5EAB"/>
    <w:pPr>
      <w:autoSpaceDE w:val="0"/>
      <w:autoSpaceDN w:val="0"/>
      <w:adjustRightInd w:val="0"/>
    </w:pPr>
    <w:rPr>
      <w:rFonts w:ascii="Arial" w:hAnsi="Arial" w:cs="Arial"/>
      <w:b/>
      <w:sz w:val="28"/>
      <w:szCs w:val="28"/>
    </w:rPr>
  </w:style>
  <w:style w:type="character" w:customStyle="1" w:styleId="TitleChar">
    <w:name w:val="Title Char"/>
    <w:link w:val="Title"/>
    <w:rsid w:val="004C5EAB"/>
    <w:rPr>
      <w:rFonts w:ascii="Arial" w:hAnsi="Arial" w:cs="Arial"/>
      <w:b/>
      <w:sz w:val="28"/>
      <w:szCs w:val="28"/>
      <w:lang w:eastAsia="en-US"/>
    </w:rPr>
  </w:style>
  <w:style w:type="paragraph" w:styleId="NormalWeb">
    <w:name w:val="Normal (Web)"/>
    <w:basedOn w:val="Normal"/>
    <w:rsid w:val="00693A1D"/>
  </w:style>
  <w:style w:type="character" w:styleId="CommentReference">
    <w:name w:val="annotation reference"/>
    <w:rsid w:val="00693A1D"/>
    <w:rPr>
      <w:sz w:val="16"/>
      <w:szCs w:val="16"/>
    </w:rPr>
  </w:style>
  <w:style w:type="paragraph" w:styleId="CommentText">
    <w:name w:val="annotation text"/>
    <w:basedOn w:val="Normal"/>
    <w:link w:val="CommentTextChar"/>
    <w:rsid w:val="00693A1D"/>
    <w:rPr>
      <w:sz w:val="20"/>
      <w:szCs w:val="20"/>
    </w:rPr>
  </w:style>
  <w:style w:type="character" w:customStyle="1" w:styleId="CommentTextChar">
    <w:name w:val="Comment Text Char"/>
    <w:link w:val="CommentText"/>
    <w:rsid w:val="00693A1D"/>
    <w:rPr>
      <w:lang w:eastAsia="en-US"/>
    </w:rPr>
  </w:style>
  <w:style w:type="paragraph" w:styleId="BodyText">
    <w:name w:val="Body Text"/>
    <w:basedOn w:val="Normal"/>
    <w:link w:val="BodyTextChar"/>
    <w:rsid w:val="00FF3711"/>
    <w:pPr>
      <w:spacing w:after="120"/>
    </w:pPr>
  </w:style>
  <w:style w:type="character" w:customStyle="1" w:styleId="BodyTextChar">
    <w:name w:val="Body Text Char"/>
    <w:basedOn w:val="DefaultParagraphFont"/>
    <w:link w:val="BodyText"/>
    <w:rsid w:val="00FF3711"/>
    <w:rPr>
      <w:sz w:val="24"/>
      <w:szCs w:val="24"/>
      <w:lang w:val="en-CA"/>
    </w:rPr>
  </w:style>
  <w:style w:type="character" w:customStyle="1" w:styleId="Heading3Char">
    <w:name w:val="Heading 3 Char"/>
    <w:basedOn w:val="DefaultParagraphFont"/>
    <w:link w:val="Heading3"/>
    <w:semiHidden/>
    <w:rsid w:val="007E47EE"/>
    <w:rPr>
      <w:rFonts w:asciiTheme="majorHAnsi" w:eastAsiaTheme="majorEastAsia" w:hAnsiTheme="majorHAnsi" w:cstheme="majorBidi"/>
      <w:b/>
      <w:bCs/>
      <w:color w:val="4F81BD" w:themeColor="accent1"/>
      <w:sz w:val="24"/>
      <w:szCs w:val="24"/>
      <w:lang w:val="en-CA"/>
    </w:rPr>
  </w:style>
  <w:style w:type="paragraph" w:styleId="ListParagraph">
    <w:name w:val="List Paragraph"/>
    <w:basedOn w:val="Normal"/>
    <w:uiPriority w:val="34"/>
    <w:qFormat/>
    <w:rsid w:val="007E47EE"/>
    <w:pPr>
      <w:ind w:left="720"/>
      <w:contextualSpacing/>
    </w:pPr>
    <w:rPr>
      <w:rFonts w:eastAsiaTheme="minorHAnsi" w:cstheme="minorBidi"/>
      <w:lang w:eastAsia="en-CA"/>
    </w:rPr>
  </w:style>
  <w:style w:type="paragraph" w:styleId="CommentSubject">
    <w:name w:val="annotation subject"/>
    <w:basedOn w:val="CommentText"/>
    <w:next w:val="CommentText"/>
    <w:link w:val="CommentSubjectChar"/>
    <w:rsid w:val="006C5649"/>
    <w:rPr>
      <w:b/>
      <w:bCs/>
    </w:rPr>
  </w:style>
  <w:style w:type="character" w:customStyle="1" w:styleId="CommentSubjectChar">
    <w:name w:val="Comment Subject Char"/>
    <w:basedOn w:val="CommentTextChar"/>
    <w:link w:val="CommentSubject"/>
    <w:rsid w:val="006C5649"/>
    <w:rPr>
      <w:b/>
      <w:bCs/>
      <w:lang w:val="en-CA" w:eastAsia="en-US"/>
    </w:rPr>
  </w:style>
  <w:style w:type="paragraph" w:styleId="NoSpacing">
    <w:name w:val="No Spacing"/>
    <w:uiPriority w:val="1"/>
    <w:qFormat/>
    <w:rsid w:val="00795AED"/>
    <w:rPr>
      <w:sz w:val="24"/>
      <w:szCs w:val="24"/>
      <w:lang w:val="en-CA"/>
    </w:rPr>
  </w:style>
  <w:style w:type="table" w:styleId="TableGrid">
    <w:name w:val="Table Grid"/>
    <w:basedOn w:val="TableNormal"/>
    <w:rsid w:val="00795AED"/>
    <w:rPr>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222">
      <w:bodyDiv w:val="1"/>
      <w:marLeft w:val="0"/>
      <w:marRight w:val="0"/>
      <w:marTop w:val="0"/>
      <w:marBottom w:val="0"/>
      <w:divBdr>
        <w:top w:val="none" w:sz="0" w:space="0" w:color="auto"/>
        <w:left w:val="none" w:sz="0" w:space="0" w:color="auto"/>
        <w:bottom w:val="none" w:sz="0" w:space="0" w:color="auto"/>
        <w:right w:val="none" w:sz="0" w:space="0" w:color="auto"/>
      </w:divBdr>
    </w:div>
    <w:div w:id="635451020">
      <w:bodyDiv w:val="1"/>
      <w:marLeft w:val="0"/>
      <w:marRight w:val="0"/>
      <w:marTop w:val="0"/>
      <w:marBottom w:val="0"/>
      <w:divBdr>
        <w:top w:val="none" w:sz="0" w:space="0" w:color="auto"/>
        <w:left w:val="none" w:sz="0" w:space="0" w:color="auto"/>
        <w:bottom w:val="none" w:sz="0" w:space="0" w:color="auto"/>
        <w:right w:val="none" w:sz="0" w:space="0" w:color="auto"/>
      </w:divBdr>
    </w:div>
    <w:div w:id="707026034">
      <w:bodyDiv w:val="1"/>
      <w:marLeft w:val="0"/>
      <w:marRight w:val="0"/>
      <w:marTop w:val="0"/>
      <w:marBottom w:val="0"/>
      <w:divBdr>
        <w:top w:val="none" w:sz="0" w:space="0" w:color="auto"/>
        <w:left w:val="none" w:sz="0" w:space="0" w:color="auto"/>
        <w:bottom w:val="none" w:sz="0" w:space="0" w:color="auto"/>
        <w:right w:val="none" w:sz="0" w:space="0" w:color="auto"/>
      </w:divBdr>
    </w:div>
    <w:div w:id="1046561532">
      <w:bodyDiv w:val="1"/>
      <w:marLeft w:val="0"/>
      <w:marRight w:val="0"/>
      <w:marTop w:val="0"/>
      <w:marBottom w:val="0"/>
      <w:divBdr>
        <w:top w:val="none" w:sz="0" w:space="0" w:color="auto"/>
        <w:left w:val="none" w:sz="0" w:space="0" w:color="auto"/>
        <w:bottom w:val="none" w:sz="0" w:space="0" w:color="auto"/>
        <w:right w:val="none" w:sz="0" w:space="0" w:color="auto"/>
      </w:divBdr>
    </w:div>
    <w:div w:id="174988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cre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b.registrar@ontario.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ibunalsontario.ca/cre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b.registrar@ontario.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ribunalsontario.ca/cref/loi-et-reg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27BA-C920-42DA-9EEB-59C44017934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623</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4403</CharactersWithSpaces>
  <SharedDoc>false</SharedDoc>
  <HLinks>
    <vt:vector size="24" baseType="variant">
      <vt:variant>
        <vt:i4>7798843</vt:i4>
      </vt:variant>
      <vt:variant>
        <vt:i4>6</vt:i4>
      </vt:variant>
      <vt:variant>
        <vt:i4>0</vt:i4>
      </vt:variant>
      <vt:variant>
        <vt:i4>5</vt:i4>
      </vt:variant>
      <vt:variant>
        <vt:lpwstr>http://elto.gov.on.ca/</vt:lpwstr>
      </vt:variant>
      <vt:variant>
        <vt:lpwstr/>
      </vt:variant>
      <vt:variant>
        <vt:i4>78</vt:i4>
      </vt:variant>
      <vt:variant>
        <vt:i4>3</vt:i4>
      </vt:variant>
      <vt:variant>
        <vt:i4>0</vt:i4>
      </vt:variant>
      <vt:variant>
        <vt:i4>5</vt:i4>
      </vt:variant>
      <vt:variant>
        <vt:lpwstr>http://elto.gov.on.ca/arb/legislation-and-rules/</vt:lpwstr>
      </vt:variant>
      <vt:variant>
        <vt:lpwstr/>
      </vt:variant>
      <vt:variant>
        <vt:i4>7798843</vt:i4>
      </vt:variant>
      <vt:variant>
        <vt:i4>0</vt:i4>
      </vt:variant>
      <vt:variant>
        <vt:i4>0</vt:i4>
      </vt:variant>
      <vt:variant>
        <vt:i4>5</vt:i4>
      </vt:variant>
      <vt:variant>
        <vt:lpwstr>http://elto.gov.on.ca/</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18</cp:revision>
  <cp:lastPrinted>2021-10-07T15:40:00Z</cp:lastPrinted>
  <dcterms:created xsi:type="dcterms:W3CDTF">2020-09-22T12:22:00Z</dcterms:created>
  <dcterms:modified xsi:type="dcterms:W3CDTF">2025-02-12T18:27:00Z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2021-10-05T18:55:24Z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417d7213-b718-4da4-8a0f-0533c5e8aa1c</vt:lpwstr>
  </property>
  <property fmtid="{D5CDD505-2E9C-101B-9397-08002B2CF9AE}" pid="8" name="MSIP_Label_034a106e-6316-442c-ad35-738afd673d2b_ContentBits">
    <vt:lpwstr>0</vt:lpwstr>
  </property>
</Properties>
</file>