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02F9" w14:textId="25162D67" w:rsidR="00C374F1" w:rsidRDefault="00C374F1" w:rsidP="00C374F1">
      <w:pPr>
        <w:rPr>
          <w:rStyle w:val="TitleChar"/>
          <w:lang w:val="fr-CA"/>
        </w:rPr>
      </w:pPr>
      <w:r>
        <w:rPr>
          <w:noProof/>
        </w:rPr>
        <w:drawing>
          <wp:inline distT="0" distB="0" distL="0" distR="0" wp14:anchorId="3E589E1D" wp14:editId="4E4DC579">
            <wp:extent cx="4782312" cy="777240"/>
            <wp:effectExtent l="0" t="0" r="0" b="3810"/>
            <wp:docPr id="10" name="Picture 10" descr="Armoiries de l'Ontario avec les titres des Tribunaux décisionnels Ontario et de la Commission de révision de l’évaluation fonciè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rmoiries de l'Ontario avec les titres des Tribunaux décisionnels Ontario et de la Commission de révision de l’évaluation foncièr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31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521D6" w14:textId="77777777" w:rsidR="00290A11" w:rsidRDefault="00290A11" w:rsidP="00290A11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(</w:t>
      </w:r>
      <w:proofErr w:type="spellStart"/>
      <w:r>
        <w:rPr>
          <w:rFonts w:ascii="Arial" w:hAnsi="Arial" w:cs="Arial"/>
          <w:i/>
          <w:iCs/>
          <w:sz w:val="18"/>
          <w:szCs w:val="18"/>
          <w:lang w:val="fr-CA"/>
        </w:rPr>
        <w:t>Available</w:t>
      </w:r>
      <w:proofErr w:type="spellEnd"/>
      <w:r>
        <w:rPr>
          <w:rFonts w:ascii="Arial" w:hAnsi="Arial" w:cs="Arial"/>
          <w:i/>
          <w:iCs/>
          <w:sz w:val="18"/>
          <w:szCs w:val="18"/>
          <w:lang w:val="fr-CA"/>
        </w:rPr>
        <w:t xml:space="preserve"> in English)</w:t>
      </w:r>
    </w:p>
    <w:p w14:paraId="1D8C59EC" w14:textId="3EE44A6D" w:rsidR="006B29EA" w:rsidRPr="002639BF" w:rsidRDefault="00C374F1" w:rsidP="00C374F1">
      <w:pPr>
        <w:pStyle w:val="Title"/>
        <w:jc w:val="center"/>
        <w:rPr>
          <w:lang w:val="fr-CA"/>
        </w:rPr>
      </w:pPr>
      <w:r w:rsidRPr="00C374F1">
        <w:rPr>
          <w:lang w:val="fr-CA"/>
        </w:rPr>
        <w:t>A</w:t>
      </w:r>
      <w:r w:rsidR="002639BF" w:rsidRPr="00C374F1">
        <w:rPr>
          <w:lang w:val="fr-CA"/>
        </w:rPr>
        <w:t>ppels en matière d’impôt fonciers</w:t>
      </w:r>
      <w:r w:rsidR="0045579E" w:rsidRPr="00C374F1">
        <w:rPr>
          <w:lang w:val="fr-CA"/>
        </w:rPr>
        <w:t xml:space="preserve"> </w:t>
      </w:r>
      <w:r w:rsidR="00632981" w:rsidRPr="002639BF">
        <w:rPr>
          <w:rStyle w:val="TitleChar"/>
          <w:lang w:val="fr-CA"/>
        </w:rPr>
        <w:br/>
      </w:r>
    </w:p>
    <w:p w14:paraId="2C626CCE" w14:textId="77777777" w:rsidR="00CC374F" w:rsidRPr="002639BF" w:rsidRDefault="002639BF" w:rsidP="00EB4DBF">
      <w:pPr>
        <w:pStyle w:val="NoSpacing"/>
        <w:rPr>
          <w:rFonts w:ascii="Arial" w:hAnsi="Arial" w:cs="Arial"/>
          <w:lang w:val="fr-CA"/>
        </w:rPr>
      </w:pPr>
      <w:r w:rsidRPr="002639BF">
        <w:rPr>
          <w:rFonts w:ascii="Arial" w:hAnsi="Arial" w:cs="Arial"/>
          <w:lang w:val="fr-CA"/>
        </w:rPr>
        <w:t xml:space="preserve">La Commission de révision de l’évaluation foncière (CRÉF) entend certains appels en vertu de la </w:t>
      </w:r>
      <w:r>
        <w:rPr>
          <w:rFonts w:ascii="Arial" w:hAnsi="Arial" w:cs="Arial"/>
          <w:i/>
          <w:lang w:val="fr-CA"/>
        </w:rPr>
        <w:t xml:space="preserve">Loi de 2001 sur les </w:t>
      </w:r>
      <w:r w:rsidRPr="002639BF">
        <w:rPr>
          <w:rFonts w:ascii="Arial" w:hAnsi="Arial" w:cs="Arial"/>
          <w:i/>
          <w:lang w:val="fr-CA"/>
        </w:rPr>
        <w:t>municipalités</w:t>
      </w:r>
      <w:r>
        <w:rPr>
          <w:rFonts w:ascii="Arial" w:hAnsi="Arial" w:cs="Arial"/>
          <w:lang w:val="fr-CA"/>
        </w:rPr>
        <w:t xml:space="preserve"> et de la </w:t>
      </w:r>
      <w:r>
        <w:rPr>
          <w:rFonts w:ascii="Arial" w:hAnsi="Arial" w:cs="Arial"/>
          <w:i/>
          <w:lang w:val="fr-CA"/>
        </w:rPr>
        <w:t>Loi de 2006 sur la</w:t>
      </w:r>
      <w:r w:rsidR="00B87EFB">
        <w:rPr>
          <w:rFonts w:ascii="Arial" w:hAnsi="Arial" w:cs="Arial"/>
          <w:i/>
          <w:lang w:val="fr-CA"/>
        </w:rPr>
        <w:t xml:space="preserve"> c</w:t>
      </w:r>
      <w:r>
        <w:rPr>
          <w:rFonts w:ascii="Arial" w:hAnsi="Arial" w:cs="Arial"/>
          <w:i/>
          <w:lang w:val="fr-CA"/>
        </w:rPr>
        <w:t>ité de Toronto</w:t>
      </w:r>
      <w:r>
        <w:rPr>
          <w:rFonts w:ascii="Arial" w:hAnsi="Arial" w:cs="Arial"/>
          <w:lang w:val="fr-CA"/>
        </w:rPr>
        <w:t xml:space="preserve">. </w:t>
      </w:r>
      <w:r w:rsidRPr="002639BF">
        <w:rPr>
          <w:rFonts w:ascii="Arial" w:hAnsi="Arial" w:cs="Arial"/>
          <w:lang w:val="fr-CA"/>
        </w:rPr>
        <w:t>Ces appels portent sur le montant d’impôts municipaux établi pour un bien immeuble</w:t>
      </w:r>
      <w:r w:rsidR="004A5F08" w:rsidRPr="002639BF">
        <w:rPr>
          <w:rFonts w:ascii="Arial" w:hAnsi="Arial" w:cs="Arial"/>
          <w:lang w:val="fr-CA"/>
        </w:rPr>
        <w:t xml:space="preserve">. </w:t>
      </w:r>
      <w:r w:rsidRPr="002639BF">
        <w:rPr>
          <w:rFonts w:ascii="Arial" w:hAnsi="Arial" w:cs="Arial"/>
          <w:lang w:val="fr-CA"/>
        </w:rPr>
        <w:t xml:space="preserve">La </w:t>
      </w:r>
      <w:r w:rsidRPr="002639BF">
        <w:rPr>
          <w:rFonts w:ascii="Arial" w:hAnsi="Arial" w:cs="Arial"/>
          <w:i/>
          <w:lang w:val="fr-CA"/>
        </w:rPr>
        <w:t>Loi de 2006 sur la</w:t>
      </w:r>
      <w:r w:rsidR="00B87EFB">
        <w:rPr>
          <w:rFonts w:ascii="Arial" w:hAnsi="Arial" w:cs="Arial"/>
          <w:i/>
          <w:lang w:val="fr-CA"/>
        </w:rPr>
        <w:t xml:space="preserve"> c</w:t>
      </w:r>
      <w:r w:rsidRPr="002639BF">
        <w:rPr>
          <w:rFonts w:ascii="Arial" w:hAnsi="Arial" w:cs="Arial"/>
          <w:i/>
          <w:lang w:val="fr-CA"/>
        </w:rPr>
        <w:t>ité de Toronto</w:t>
      </w:r>
      <w:r w:rsidR="004A5F08" w:rsidRPr="002639BF">
        <w:rPr>
          <w:rFonts w:ascii="Arial" w:hAnsi="Arial" w:cs="Arial"/>
          <w:lang w:val="fr-CA"/>
        </w:rPr>
        <w:t xml:space="preserve"> </w:t>
      </w:r>
      <w:r w:rsidRPr="002639BF">
        <w:rPr>
          <w:rFonts w:ascii="Arial" w:hAnsi="Arial" w:cs="Arial"/>
          <w:lang w:val="fr-CA"/>
        </w:rPr>
        <w:t>s’</w:t>
      </w:r>
      <w:r w:rsidR="004A5F08" w:rsidRPr="002639BF">
        <w:rPr>
          <w:rStyle w:val="Hyperlink"/>
          <w:b w:val="0"/>
          <w:sz w:val="24"/>
          <w:szCs w:val="24"/>
          <w:u w:val="none"/>
          <w:lang w:val="fr-CA"/>
        </w:rPr>
        <w:t>appli</w:t>
      </w:r>
      <w:r w:rsidRPr="002639BF">
        <w:rPr>
          <w:rStyle w:val="Hyperlink"/>
          <w:b w:val="0"/>
          <w:sz w:val="24"/>
          <w:szCs w:val="24"/>
          <w:u w:val="none"/>
          <w:lang w:val="fr-CA"/>
        </w:rPr>
        <w:t xml:space="preserve">que aux </w:t>
      </w:r>
      <w:r w:rsidR="00B87EFB">
        <w:rPr>
          <w:rStyle w:val="Hyperlink"/>
          <w:b w:val="0"/>
          <w:sz w:val="24"/>
          <w:szCs w:val="24"/>
          <w:u w:val="none"/>
          <w:lang w:val="fr-CA"/>
        </w:rPr>
        <w:t>biens immeubles situés dans la c</w:t>
      </w:r>
      <w:r w:rsidRPr="002639BF">
        <w:rPr>
          <w:rStyle w:val="Hyperlink"/>
          <w:b w:val="0"/>
          <w:sz w:val="24"/>
          <w:szCs w:val="24"/>
          <w:u w:val="none"/>
          <w:lang w:val="fr-CA"/>
        </w:rPr>
        <w:t xml:space="preserve">ité de </w:t>
      </w:r>
      <w:r w:rsidR="00CC374F" w:rsidRPr="002639BF">
        <w:rPr>
          <w:rFonts w:ascii="Arial" w:hAnsi="Arial" w:cs="Arial"/>
          <w:lang w:val="fr-CA"/>
        </w:rPr>
        <w:t>Toronto</w:t>
      </w:r>
      <w:r w:rsidR="0045579E" w:rsidRPr="002639BF">
        <w:rPr>
          <w:rFonts w:ascii="Arial" w:hAnsi="Arial" w:cs="Arial"/>
          <w:lang w:val="fr-CA"/>
        </w:rPr>
        <w:t xml:space="preserve"> </w:t>
      </w:r>
      <w:r w:rsidRPr="002639BF">
        <w:rPr>
          <w:rFonts w:ascii="Arial" w:hAnsi="Arial" w:cs="Arial"/>
          <w:lang w:val="fr-CA"/>
        </w:rPr>
        <w:t xml:space="preserve">et la </w:t>
      </w:r>
      <w:r>
        <w:rPr>
          <w:rFonts w:ascii="Arial" w:hAnsi="Arial" w:cs="Arial"/>
          <w:i/>
          <w:lang w:val="fr-CA"/>
        </w:rPr>
        <w:t xml:space="preserve">Loi de 2001 sur les </w:t>
      </w:r>
      <w:r w:rsidRPr="002639BF">
        <w:rPr>
          <w:rFonts w:ascii="Arial" w:hAnsi="Arial" w:cs="Arial"/>
          <w:i/>
          <w:lang w:val="fr-CA"/>
        </w:rPr>
        <w:t>municipalités</w:t>
      </w:r>
      <w:r>
        <w:rPr>
          <w:rFonts w:ascii="Arial" w:hAnsi="Arial" w:cs="Arial"/>
          <w:lang w:val="fr-CA"/>
        </w:rPr>
        <w:t xml:space="preserve"> aux biens immeubles </w:t>
      </w:r>
      <w:r w:rsidR="00C500FD">
        <w:rPr>
          <w:rFonts w:ascii="Arial" w:hAnsi="Arial" w:cs="Arial"/>
          <w:lang w:val="fr-CA"/>
        </w:rPr>
        <w:t xml:space="preserve">se trouvant </w:t>
      </w:r>
      <w:r>
        <w:rPr>
          <w:rFonts w:ascii="Arial" w:hAnsi="Arial" w:cs="Arial"/>
          <w:lang w:val="fr-CA"/>
        </w:rPr>
        <w:t>dans les autres municipalités de l’</w:t>
      </w:r>
      <w:r w:rsidR="0045579E" w:rsidRPr="002639BF">
        <w:rPr>
          <w:rStyle w:val="Hyperlink"/>
          <w:b w:val="0"/>
          <w:sz w:val="24"/>
          <w:szCs w:val="24"/>
          <w:u w:val="none"/>
          <w:lang w:val="fr-CA"/>
        </w:rPr>
        <w:t>Ontario</w:t>
      </w:r>
      <w:r w:rsidR="00B87EFB">
        <w:rPr>
          <w:rFonts w:ascii="Arial" w:hAnsi="Arial" w:cs="Arial"/>
          <w:lang w:val="fr-CA"/>
        </w:rPr>
        <w:t xml:space="preserve">. </w:t>
      </w:r>
      <w:r w:rsidRPr="002639BF">
        <w:rPr>
          <w:rFonts w:ascii="Arial" w:hAnsi="Arial" w:cs="Arial"/>
          <w:lang w:val="fr-CA"/>
        </w:rPr>
        <w:t xml:space="preserve">Il s’agit habituellement d’appels d’une décision prise par la municipalité à propos d’une question fiscale, mais </w:t>
      </w:r>
      <w:r w:rsidR="00C500FD">
        <w:rPr>
          <w:rFonts w:ascii="Arial" w:hAnsi="Arial" w:cs="Arial"/>
          <w:lang w:val="fr-CA"/>
        </w:rPr>
        <w:t xml:space="preserve">qui </w:t>
      </w:r>
      <w:r w:rsidRPr="002639BF">
        <w:rPr>
          <w:rFonts w:ascii="Arial" w:hAnsi="Arial" w:cs="Arial"/>
          <w:lang w:val="fr-CA"/>
        </w:rPr>
        <w:t xml:space="preserve">peuvent </w:t>
      </w:r>
      <w:r>
        <w:rPr>
          <w:rFonts w:ascii="Arial" w:hAnsi="Arial" w:cs="Arial"/>
          <w:lang w:val="fr-CA"/>
        </w:rPr>
        <w:t>être faits directement à la CRÉF.</w:t>
      </w:r>
    </w:p>
    <w:p w14:paraId="56F4EBE8" w14:textId="77777777" w:rsidR="00EB4DBF" w:rsidRPr="002639BF" w:rsidRDefault="00EB4DBF" w:rsidP="00236CF6">
      <w:pPr>
        <w:rPr>
          <w:lang w:val="fr-CA"/>
        </w:rPr>
      </w:pPr>
    </w:p>
    <w:p w14:paraId="0D0B11A7" w14:textId="77777777" w:rsidR="00D631C2" w:rsidRPr="00B87EFB" w:rsidRDefault="002639BF" w:rsidP="00EB4DBF">
      <w:pPr>
        <w:pStyle w:val="Heading1"/>
        <w:rPr>
          <w:sz w:val="28"/>
          <w:szCs w:val="28"/>
          <w:lang w:val="fr-CA"/>
        </w:rPr>
      </w:pPr>
      <w:r w:rsidRPr="00B87EFB">
        <w:rPr>
          <w:sz w:val="28"/>
          <w:szCs w:val="28"/>
          <w:lang w:val="fr-CA"/>
        </w:rPr>
        <w:t>Quel</w:t>
      </w:r>
      <w:r w:rsidR="00933545">
        <w:rPr>
          <w:sz w:val="28"/>
          <w:szCs w:val="28"/>
          <w:lang w:val="fr-CA"/>
        </w:rPr>
        <w:t>le</w:t>
      </w:r>
      <w:r w:rsidRPr="00B87EFB">
        <w:rPr>
          <w:sz w:val="28"/>
          <w:szCs w:val="28"/>
          <w:lang w:val="fr-CA"/>
        </w:rPr>
        <w:t xml:space="preserve"> est la diffé</w:t>
      </w:r>
      <w:r w:rsidR="00CC374F" w:rsidRPr="00B87EFB">
        <w:rPr>
          <w:sz w:val="28"/>
          <w:szCs w:val="28"/>
          <w:lang w:val="fr-CA"/>
        </w:rPr>
        <w:t xml:space="preserve">rence </w:t>
      </w:r>
      <w:r w:rsidR="00B87EFB" w:rsidRPr="00B87EFB">
        <w:rPr>
          <w:sz w:val="28"/>
          <w:szCs w:val="28"/>
          <w:lang w:val="fr-CA"/>
        </w:rPr>
        <w:t>entre un appel en mati</w:t>
      </w:r>
      <w:r w:rsidR="00B87EFB">
        <w:rPr>
          <w:sz w:val="28"/>
          <w:szCs w:val="28"/>
          <w:lang w:val="fr-CA"/>
        </w:rPr>
        <w:t>ère d’impôt</w:t>
      </w:r>
      <w:r w:rsidR="00933545">
        <w:rPr>
          <w:sz w:val="28"/>
          <w:szCs w:val="28"/>
          <w:lang w:val="fr-CA"/>
        </w:rPr>
        <w:t>s</w:t>
      </w:r>
      <w:r w:rsidR="00B87EFB">
        <w:rPr>
          <w:sz w:val="28"/>
          <w:szCs w:val="28"/>
          <w:lang w:val="fr-CA"/>
        </w:rPr>
        <w:t xml:space="preserve"> foncier</w:t>
      </w:r>
      <w:r w:rsidR="00933545">
        <w:rPr>
          <w:sz w:val="28"/>
          <w:szCs w:val="28"/>
          <w:lang w:val="fr-CA"/>
        </w:rPr>
        <w:t>s</w:t>
      </w:r>
      <w:r w:rsidR="00B87EFB">
        <w:rPr>
          <w:sz w:val="28"/>
          <w:szCs w:val="28"/>
          <w:lang w:val="fr-CA"/>
        </w:rPr>
        <w:t xml:space="preserve"> et un appel en matière d’évaluation foncière</w:t>
      </w:r>
      <w:r w:rsidR="00633D9D">
        <w:rPr>
          <w:sz w:val="28"/>
          <w:szCs w:val="28"/>
          <w:lang w:val="fr-CA"/>
        </w:rPr>
        <w:t xml:space="preserve"> </w:t>
      </w:r>
      <w:r w:rsidR="00CC374F" w:rsidRPr="00B87EFB">
        <w:rPr>
          <w:sz w:val="28"/>
          <w:szCs w:val="28"/>
          <w:lang w:val="fr-CA"/>
        </w:rPr>
        <w:t>?</w:t>
      </w:r>
    </w:p>
    <w:p w14:paraId="7CB0FC7F" w14:textId="77777777" w:rsidR="00EB4DBF" w:rsidRPr="00B87EFB" w:rsidRDefault="00EB4DBF" w:rsidP="00EB4DBF">
      <w:pPr>
        <w:pStyle w:val="NoSpacing"/>
        <w:rPr>
          <w:rFonts w:ascii="Arial" w:hAnsi="Arial" w:cs="Arial"/>
          <w:lang w:val="fr-CA"/>
        </w:rPr>
      </w:pPr>
    </w:p>
    <w:p w14:paraId="2CD38342" w14:textId="77777777" w:rsidR="007058A1" w:rsidRPr="00B87EFB" w:rsidRDefault="00B87EFB" w:rsidP="00EB4DBF">
      <w:pPr>
        <w:pStyle w:val="NoSpacing"/>
        <w:rPr>
          <w:rFonts w:ascii="Arial" w:hAnsi="Arial" w:cs="Arial"/>
          <w:i/>
          <w:lang w:val="fr-CA"/>
        </w:rPr>
      </w:pPr>
      <w:r w:rsidRPr="00B87EFB">
        <w:rPr>
          <w:rFonts w:ascii="Arial" w:hAnsi="Arial" w:cs="Arial"/>
          <w:lang w:val="fr-CA"/>
        </w:rPr>
        <w:t xml:space="preserve">Tant la </w:t>
      </w:r>
      <w:r>
        <w:rPr>
          <w:rFonts w:ascii="Arial" w:hAnsi="Arial" w:cs="Arial"/>
          <w:i/>
          <w:lang w:val="fr-CA"/>
        </w:rPr>
        <w:t xml:space="preserve">Loi de 2001 sur les </w:t>
      </w:r>
      <w:r w:rsidRPr="002639BF">
        <w:rPr>
          <w:rFonts w:ascii="Arial" w:hAnsi="Arial" w:cs="Arial"/>
          <w:i/>
          <w:lang w:val="fr-CA"/>
        </w:rPr>
        <w:t>municipalités</w:t>
      </w:r>
      <w:r>
        <w:rPr>
          <w:rFonts w:ascii="Arial" w:hAnsi="Arial" w:cs="Arial"/>
          <w:lang w:val="fr-CA"/>
        </w:rPr>
        <w:t xml:space="preserve"> que la </w:t>
      </w:r>
      <w:r>
        <w:rPr>
          <w:rFonts w:ascii="Arial" w:hAnsi="Arial" w:cs="Arial"/>
          <w:i/>
          <w:lang w:val="fr-CA"/>
        </w:rPr>
        <w:t>Loi de 2006 sur la cité de Toronto</w:t>
      </w:r>
      <w:r>
        <w:rPr>
          <w:rFonts w:ascii="Arial" w:hAnsi="Arial" w:cs="Arial"/>
          <w:lang w:val="fr-CA"/>
        </w:rPr>
        <w:t xml:space="preserve"> permettent les appels devant la CRÉF relativement à des questions liées au calcul des impôts. </w:t>
      </w:r>
      <w:r w:rsidRPr="00B87EFB">
        <w:rPr>
          <w:rFonts w:ascii="Arial" w:hAnsi="Arial" w:cs="Arial"/>
          <w:lang w:val="fr-CA"/>
        </w:rPr>
        <w:t>Les impôts municipaux sont calculés en fonction de la valeur du bien immeuble, déterminé</w:t>
      </w:r>
      <w:r w:rsidR="00C500FD">
        <w:rPr>
          <w:rFonts w:ascii="Arial" w:hAnsi="Arial" w:cs="Arial"/>
          <w:lang w:val="fr-CA"/>
        </w:rPr>
        <w:t>e</w:t>
      </w:r>
      <w:r w:rsidRPr="00B87EFB">
        <w:rPr>
          <w:rFonts w:ascii="Arial" w:hAnsi="Arial" w:cs="Arial"/>
          <w:lang w:val="fr-CA"/>
        </w:rPr>
        <w:t xml:space="preserve"> par la </w:t>
      </w:r>
      <w:r>
        <w:rPr>
          <w:rFonts w:ascii="Arial" w:hAnsi="Arial" w:cs="Arial"/>
          <w:lang w:val="fr-CA"/>
        </w:rPr>
        <w:t>Société d’évaluation foncière des municipalités (SÉFM)</w:t>
      </w:r>
      <w:r w:rsidR="0045579E" w:rsidRPr="00B87EFB">
        <w:rPr>
          <w:rFonts w:ascii="Arial" w:hAnsi="Arial" w:cs="Arial"/>
          <w:lang w:val="fr-CA"/>
        </w:rPr>
        <w:t xml:space="preserve">. </w:t>
      </w:r>
      <w:r w:rsidR="00933545">
        <w:rPr>
          <w:rFonts w:ascii="Arial" w:hAnsi="Arial" w:cs="Arial"/>
          <w:lang w:val="fr-CA"/>
        </w:rPr>
        <w:t>D</w:t>
      </w:r>
      <w:r w:rsidR="00933545" w:rsidRPr="00B87EFB">
        <w:rPr>
          <w:rFonts w:ascii="Arial" w:hAnsi="Arial" w:cs="Arial"/>
          <w:lang w:val="fr-CA"/>
        </w:rPr>
        <w:t xml:space="preserve">ans le </w:t>
      </w:r>
      <w:r w:rsidR="00933545">
        <w:rPr>
          <w:rFonts w:ascii="Arial" w:hAnsi="Arial" w:cs="Arial"/>
          <w:lang w:val="fr-CA"/>
        </w:rPr>
        <w:t xml:space="preserve">cas </w:t>
      </w:r>
      <w:r w:rsidR="00933545" w:rsidRPr="00B87EFB">
        <w:rPr>
          <w:rFonts w:ascii="Arial" w:hAnsi="Arial" w:cs="Arial"/>
          <w:lang w:val="fr-CA"/>
        </w:rPr>
        <w:t xml:space="preserve">des appels en vertu de la </w:t>
      </w:r>
      <w:r w:rsidR="00933545" w:rsidRPr="00B87EFB">
        <w:rPr>
          <w:rFonts w:ascii="Arial" w:hAnsi="Arial" w:cs="Arial"/>
          <w:i/>
          <w:lang w:val="fr-CA"/>
        </w:rPr>
        <w:t>Loi sur l’évaluation foncière</w:t>
      </w:r>
      <w:r w:rsidR="00933545">
        <w:rPr>
          <w:rFonts w:ascii="Arial" w:hAnsi="Arial" w:cs="Arial"/>
          <w:lang w:val="fr-CA"/>
        </w:rPr>
        <w:t>, la CRÉF examine des questions portant sur l</w:t>
      </w:r>
      <w:r w:rsidRPr="00B87EFB">
        <w:rPr>
          <w:rFonts w:ascii="Arial" w:hAnsi="Arial" w:cs="Arial"/>
          <w:lang w:val="fr-CA"/>
        </w:rPr>
        <w:t>a valeur d’évaluation de biens immeubles</w:t>
      </w:r>
      <w:r w:rsidR="00933545">
        <w:rPr>
          <w:rFonts w:ascii="Arial" w:hAnsi="Arial" w:cs="Arial"/>
          <w:lang w:val="fr-CA"/>
        </w:rPr>
        <w:t>,</w:t>
      </w:r>
      <w:r w:rsidRPr="00B87EFB">
        <w:rPr>
          <w:rFonts w:ascii="Arial" w:hAnsi="Arial" w:cs="Arial"/>
          <w:lang w:val="fr-CA"/>
        </w:rPr>
        <w:t xml:space="preserve"> alors que le calcul découlant de cette valeur est la question en litige dans le cadre des appels en vertu de la </w:t>
      </w:r>
      <w:r>
        <w:rPr>
          <w:rFonts w:ascii="Arial" w:hAnsi="Arial" w:cs="Arial"/>
          <w:i/>
          <w:lang w:val="fr-CA"/>
        </w:rPr>
        <w:t xml:space="preserve">Loi de 2001 sur les </w:t>
      </w:r>
      <w:r w:rsidRPr="002639BF">
        <w:rPr>
          <w:rFonts w:ascii="Arial" w:hAnsi="Arial" w:cs="Arial"/>
          <w:i/>
          <w:lang w:val="fr-CA"/>
        </w:rPr>
        <w:t>municipalités</w:t>
      </w:r>
      <w:r>
        <w:rPr>
          <w:rFonts w:ascii="Arial" w:hAnsi="Arial" w:cs="Arial"/>
          <w:lang w:val="fr-CA"/>
        </w:rPr>
        <w:t xml:space="preserve"> et de la </w:t>
      </w:r>
      <w:r>
        <w:rPr>
          <w:rFonts w:ascii="Arial" w:hAnsi="Arial" w:cs="Arial"/>
          <w:i/>
          <w:lang w:val="fr-CA"/>
        </w:rPr>
        <w:t>Loi de 2006 sur la cité de Toronto</w:t>
      </w:r>
      <w:r w:rsidR="0045579E" w:rsidRPr="00B87EFB">
        <w:rPr>
          <w:rFonts w:ascii="Arial" w:hAnsi="Arial" w:cs="Arial"/>
          <w:lang w:val="fr-CA"/>
        </w:rPr>
        <w:t>.</w:t>
      </w:r>
    </w:p>
    <w:p w14:paraId="495F3CD7" w14:textId="77777777" w:rsidR="007058A1" w:rsidRPr="00B87EFB" w:rsidRDefault="007058A1" w:rsidP="00EB4DBF">
      <w:pPr>
        <w:pStyle w:val="NoSpacing"/>
        <w:rPr>
          <w:rFonts w:ascii="Arial" w:hAnsi="Arial" w:cs="Arial"/>
          <w:lang w:val="fr-CA"/>
        </w:rPr>
      </w:pPr>
    </w:p>
    <w:p w14:paraId="65ADD0FB" w14:textId="77777777" w:rsidR="00CC374F" w:rsidRPr="00B87EFB" w:rsidRDefault="00B87EFB" w:rsidP="00EB4DBF">
      <w:pPr>
        <w:pStyle w:val="NoSpacing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 xml:space="preserve">Comment </w:t>
      </w:r>
      <w:r w:rsidR="00933545">
        <w:rPr>
          <w:rFonts w:ascii="Arial" w:hAnsi="Arial" w:cs="Arial"/>
          <w:b/>
          <w:sz w:val="28"/>
          <w:szCs w:val="28"/>
          <w:lang w:val="fr-CA"/>
        </w:rPr>
        <w:t xml:space="preserve">dois-je déposer </w:t>
      </w:r>
      <w:r>
        <w:rPr>
          <w:rFonts w:ascii="Arial" w:hAnsi="Arial" w:cs="Arial"/>
          <w:b/>
          <w:sz w:val="28"/>
          <w:szCs w:val="28"/>
          <w:lang w:val="fr-CA"/>
        </w:rPr>
        <w:t>un appel en matière d’impôts fonciers à la CRÉF</w:t>
      </w:r>
      <w:r w:rsidR="00633D9D">
        <w:rPr>
          <w:rFonts w:ascii="Arial" w:hAnsi="Arial" w:cs="Arial"/>
          <w:b/>
          <w:sz w:val="28"/>
          <w:szCs w:val="28"/>
          <w:lang w:val="fr-CA"/>
        </w:rPr>
        <w:t xml:space="preserve"> </w:t>
      </w:r>
      <w:r>
        <w:rPr>
          <w:rFonts w:ascii="Arial" w:hAnsi="Arial" w:cs="Arial"/>
          <w:b/>
          <w:sz w:val="28"/>
          <w:szCs w:val="28"/>
          <w:lang w:val="fr-CA"/>
        </w:rPr>
        <w:t>?</w:t>
      </w:r>
    </w:p>
    <w:p w14:paraId="583714F5" w14:textId="77777777" w:rsidR="007177C7" w:rsidRPr="00B87EFB" w:rsidRDefault="007177C7" w:rsidP="00EB4DBF">
      <w:pPr>
        <w:pStyle w:val="NoSpacing"/>
        <w:rPr>
          <w:rFonts w:ascii="Arial" w:hAnsi="Arial" w:cs="Arial"/>
          <w:b/>
          <w:sz w:val="28"/>
          <w:szCs w:val="28"/>
          <w:lang w:val="fr-CA"/>
        </w:rPr>
      </w:pPr>
    </w:p>
    <w:p w14:paraId="542BEACC" w14:textId="77777777" w:rsidR="00CC374F" w:rsidRPr="007C181E" w:rsidRDefault="00B87EFB" w:rsidP="00EB4DBF">
      <w:pPr>
        <w:pStyle w:val="NoSpacing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Communiquez</w:t>
      </w:r>
      <w:r w:rsidRPr="00B87EFB">
        <w:rPr>
          <w:rFonts w:ascii="Arial" w:hAnsi="Arial" w:cs="Arial"/>
          <w:lang w:val="fr-CA"/>
        </w:rPr>
        <w:t xml:space="preserve"> d’abord avec </w:t>
      </w:r>
      <w:r>
        <w:rPr>
          <w:rFonts w:ascii="Arial" w:hAnsi="Arial" w:cs="Arial"/>
          <w:lang w:val="fr-CA"/>
        </w:rPr>
        <w:t xml:space="preserve">votre </w:t>
      </w:r>
      <w:r w:rsidRPr="00B87EFB">
        <w:rPr>
          <w:rFonts w:ascii="Arial" w:hAnsi="Arial" w:cs="Arial"/>
          <w:lang w:val="fr-CA"/>
        </w:rPr>
        <w:t xml:space="preserve">municipalité si vous avez une préoccupation à propos du calcul des impôts municipaux. On vous </w:t>
      </w:r>
      <w:r w:rsidR="00933545">
        <w:rPr>
          <w:rFonts w:ascii="Arial" w:hAnsi="Arial" w:cs="Arial"/>
          <w:lang w:val="fr-CA"/>
        </w:rPr>
        <w:t xml:space="preserve">donnera des renseignements sur le </w:t>
      </w:r>
      <w:r w:rsidRPr="00B87EFB">
        <w:rPr>
          <w:rFonts w:ascii="Arial" w:hAnsi="Arial" w:cs="Arial"/>
          <w:lang w:val="fr-CA"/>
        </w:rPr>
        <w:t xml:space="preserve">processus </w:t>
      </w:r>
      <w:r w:rsidR="00C74369">
        <w:rPr>
          <w:rFonts w:ascii="Arial" w:hAnsi="Arial" w:cs="Arial"/>
          <w:lang w:val="fr-CA"/>
        </w:rPr>
        <w:t>de contestation</w:t>
      </w:r>
      <w:r w:rsidRPr="00B87EFB">
        <w:rPr>
          <w:rFonts w:ascii="Arial" w:hAnsi="Arial" w:cs="Arial"/>
          <w:lang w:val="fr-CA"/>
        </w:rPr>
        <w:t xml:space="preserve">. </w:t>
      </w:r>
      <w:r w:rsidRPr="007C181E">
        <w:rPr>
          <w:rFonts w:ascii="Arial" w:hAnsi="Arial" w:cs="Arial"/>
          <w:lang w:val="fr-CA"/>
        </w:rPr>
        <w:t xml:space="preserve">Dans certains cas, vous devrez </w:t>
      </w:r>
      <w:r w:rsidR="00C74369">
        <w:rPr>
          <w:rFonts w:ascii="Arial" w:hAnsi="Arial" w:cs="Arial"/>
          <w:lang w:val="fr-CA"/>
        </w:rPr>
        <w:t xml:space="preserve">d’abord </w:t>
      </w:r>
      <w:r w:rsidR="007C181E" w:rsidRPr="007C181E">
        <w:rPr>
          <w:rFonts w:ascii="Arial" w:hAnsi="Arial" w:cs="Arial"/>
          <w:lang w:val="fr-CA"/>
        </w:rPr>
        <w:t>présenter une demande à la municipalité puis</w:t>
      </w:r>
      <w:r w:rsidR="00C74369">
        <w:rPr>
          <w:rFonts w:ascii="Arial" w:hAnsi="Arial" w:cs="Arial"/>
          <w:lang w:val="fr-CA"/>
        </w:rPr>
        <w:t>,</w:t>
      </w:r>
      <w:r w:rsidR="007C181E" w:rsidRPr="007C181E">
        <w:rPr>
          <w:rFonts w:ascii="Arial" w:hAnsi="Arial" w:cs="Arial"/>
          <w:lang w:val="fr-CA"/>
        </w:rPr>
        <w:t xml:space="preserve"> si vous n’</w:t>
      </w:r>
      <w:r w:rsidR="000C6C7A">
        <w:rPr>
          <w:rFonts w:ascii="Arial" w:hAnsi="Arial" w:cs="Arial"/>
          <w:lang w:val="fr-CA"/>
        </w:rPr>
        <w:t>êtes pas satisfait(e)</w:t>
      </w:r>
      <w:r w:rsidR="00C74369">
        <w:rPr>
          <w:rFonts w:ascii="Arial" w:hAnsi="Arial" w:cs="Arial"/>
          <w:lang w:val="fr-CA"/>
        </w:rPr>
        <w:t xml:space="preserve"> du résultat, vous pourr</w:t>
      </w:r>
      <w:r w:rsidR="007C181E" w:rsidRPr="007C181E">
        <w:rPr>
          <w:rFonts w:ascii="Arial" w:hAnsi="Arial" w:cs="Arial"/>
          <w:lang w:val="fr-CA"/>
        </w:rPr>
        <w:t xml:space="preserve">ez interjeter appel </w:t>
      </w:r>
      <w:r w:rsidR="007C181E">
        <w:rPr>
          <w:rFonts w:ascii="Arial" w:hAnsi="Arial" w:cs="Arial"/>
          <w:lang w:val="fr-CA"/>
        </w:rPr>
        <w:t xml:space="preserve">à la CRÉF. </w:t>
      </w:r>
      <w:r w:rsidR="007C181E" w:rsidRPr="007C181E">
        <w:rPr>
          <w:rFonts w:ascii="Arial" w:hAnsi="Arial" w:cs="Arial"/>
          <w:lang w:val="fr-CA"/>
        </w:rPr>
        <w:t xml:space="preserve">Dans d’autres cas, il se peut que vous puissiez interjeter appel directement </w:t>
      </w:r>
      <w:r w:rsidR="007C181E">
        <w:rPr>
          <w:rFonts w:ascii="Arial" w:hAnsi="Arial" w:cs="Arial"/>
          <w:lang w:val="fr-CA"/>
        </w:rPr>
        <w:t>à la CRÉF.</w:t>
      </w:r>
    </w:p>
    <w:p w14:paraId="33DB6E40" w14:textId="77777777" w:rsidR="00443CE4" w:rsidRPr="007C181E" w:rsidRDefault="00443CE4" w:rsidP="00EB4DBF">
      <w:pPr>
        <w:rPr>
          <w:rFonts w:ascii="Arial" w:hAnsi="Arial" w:cs="Arial"/>
          <w:lang w:val="fr-CA"/>
        </w:rPr>
      </w:pPr>
    </w:p>
    <w:p w14:paraId="04215470" w14:textId="1C318720" w:rsidR="00CC374F" w:rsidRPr="007C181E" w:rsidRDefault="007C181E" w:rsidP="00EB4DBF">
      <w:pPr>
        <w:rPr>
          <w:rFonts w:ascii="Arial" w:hAnsi="Arial" w:cs="Arial"/>
          <w:lang w:val="fr-CA"/>
        </w:rPr>
      </w:pPr>
      <w:r w:rsidRPr="007C181E">
        <w:rPr>
          <w:rFonts w:ascii="Arial" w:hAnsi="Arial" w:cs="Arial"/>
          <w:lang w:val="fr-CA"/>
        </w:rPr>
        <w:t>Déposez votre appel en utilisant le bon formulaire d’</w:t>
      </w:r>
      <w:r>
        <w:rPr>
          <w:rFonts w:ascii="Arial" w:hAnsi="Arial" w:cs="Arial"/>
          <w:lang w:val="fr-CA"/>
        </w:rPr>
        <w:t>a</w:t>
      </w:r>
      <w:r w:rsidRPr="007C181E">
        <w:rPr>
          <w:rFonts w:ascii="Arial" w:hAnsi="Arial" w:cs="Arial"/>
          <w:lang w:val="fr-CA"/>
        </w:rPr>
        <w:t>ppe</w:t>
      </w:r>
      <w:r>
        <w:rPr>
          <w:rFonts w:ascii="Arial" w:hAnsi="Arial" w:cs="Arial"/>
          <w:lang w:val="fr-CA"/>
        </w:rPr>
        <w:t>l</w:t>
      </w:r>
      <w:r w:rsidRPr="007C181E">
        <w:rPr>
          <w:rFonts w:ascii="Arial" w:hAnsi="Arial" w:cs="Arial"/>
          <w:lang w:val="fr-CA"/>
        </w:rPr>
        <w:t xml:space="preserve">. </w:t>
      </w:r>
      <w:r>
        <w:rPr>
          <w:rFonts w:ascii="Arial" w:hAnsi="Arial" w:cs="Arial"/>
          <w:lang w:val="fr-CA"/>
        </w:rPr>
        <w:t>Pour avoir accès aux formulaires affichés sur le site Web de la CRÉF, veuillez</w:t>
      </w:r>
      <w:r w:rsidR="00505B13" w:rsidRPr="007C181E">
        <w:rPr>
          <w:rFonts w:ascii="Arial" w:hAnsi="Arial" w:cs="Arial"/>
          <w:lang w:val="fr-CA"/>
        </w:rPr>
        <w:t xml:space="preserve"> </w:t>
      </w:r>
      <w:hyperlink r:id="rId8" w:history="1">
        <w:r w:rsidR="00505B13" w:rsidRPr="0074135E">
          <w:rPr>
            <w:rStyle w:val="Hyperlink"/>
            <w:sz w:val="24"/>
            <w:szCs w:val="24"/>
            <w:lang w:val="fr-CA"/>
          </w:rPr>
          <w:t>cli</w:t>
        </w:r>
        <w:r w:rsidRPr="0074135E">
          <w:rPr>
            <w:rStyle w:val="Hyperlink"/>
            <w:sz w:val="24"/>
            <w:szCs w:val="24"/>
            <w:lang w:val="fr-CA"/>
          </w:rPr>
          <w:t>quer ici</w:t>
        </w:r>
        <w:r w:rsidR="007177C7" w:rsidRPr="0074135E">
          <w:rPr>
            <w:rStyle w:val="Hyperlink"/>
            <w:sz w:val="24"/>
            <w:szCs w:val="24"/>
            <w:lang w:val="fr-CA"/>
          </w:rPr>
          <w:t>.</w:t>
        </w:r>
      </w:hyperlink>
    </w:p>
    <w:p w14:paraId="0DB0EF3C" w14:textId="77777777" w:rsidR="00EB4DBF" w:rsidRPr="007C181E" w:rsidRDefault="00EB4DBF" w:rsidP="00EB4DBF">
      <w:pPr>
        <w:rPr>
          <w:rFonts w:ascii="Arial" w:hAnsi="Arial" w:cs="Arial"/>
          <w:lang w:val="fr-CA"/>
        </w:rPr>
      </w:pPr>
    </w:p>
    <w:p w14:paraId="57D67A28" w14:textId="419D263F" w:rsidR="00CC374F" w:rsidRPr="00933545" w:rsidRDefault="00CC374F" w:rsidP="00EB4DBF">
      <w:pPr>
        <w:rPr>
          <w:rFonts w:ascii="Arial" w:hAnsi="Arial" w:cs="Arial"/>
          <w:lang w:val="fr-CA"/>
        </w:rPr>
      </w:pPr>
      <w:r w:rsidRPr="007C181E">
        <w:rPr>
          <w:rFonts w:ascii="Arial" w:hAnsi="Arial" w:cs="Arial"/>
          <w:lang w:val="fr-CA"/>
        </w:rPr>
        <w:t>A</w:t>
      </w:r>
      <w:r w:rsidR="007C181E" w:rsidRPr="007C181E">
        <w:rPr>
          <w:rFonts w:ascii="Arial" w:hAnsi="Arial" w:cs="Arial"/>
          <w:lang w:val="fr-CA"/>
        </w:rPr>
        <w:t>près avoir rempli le bon formulaire d’appel, envoyez-le à la CRÉF</w:t>
      </w:r>
      <w:r w:rsidRPr="007C181E">
        <w:rPr>
          <w:rFonts w:ascii="Arial" w:hAnsi="Arial" w:cs="Arial"/>
          <w:lang w:val="fr-CA"/>
        </w:rPr>
        <w:t xml:space="preserve"> </w:t>
      </w:r>
      <w:r w:rsidR="007C181E" w:rsidRPr="007C181E">
        <w:rPr>
          <w:rFonts w:ascii="Arial" w:hAnsi="Arial" w:cs="Arial"/>
          <w:b/>
          <w:lang w:val="fr-CA"/>
        </w:rPr>
        <w:t>avant la date limite</w:t>
      </w:r>
      <w:r w:rsidRPr="007C181E">
        <w:rPr>
          <w:rFonts w:ascii="Arial" w:hAnsi="Arial" w:cs="Arial"/>
          <w:lang w:val="fr-CA"/>
        </w:rPr>
        <w:t>.</w:t>
      </w:r>
      <w:r w:rsidR="00BF378F">
        <w:rPr>
          <w:rFonts w:ascii="Arial" w:hAnsi="Arial" w:cs="Arial"/>
          <w:lang w:val="fr-CA"/>
        </w:rPr>
        <w:t xml:space="preserve"> </w:t>
      </w:r>
      <w:r w:rsidR="007C181E">
        <w:rPr>
          <w:rFonts w:ascii="Arial" w:hAnsi="Arial" w:cs="Arial"/>
          <w:lang w:val="fr-CA"/>
        </w:rPr>
        <w:t>Envoyez votre appel :</w:t>
      </w:r>
    </w:p>
    <w:p w14:paraId="5A19348F" w14:textId="77777777" w:rsidR="00EB4DBF" w:rsidRPr="00933545" w:rsidRDefault="00EB4DBF" w:rsidP="00EB4DBF">
      <w:pPr>
        <w:rPr>
          <w:rFonts w:ascii="Arial" w:hAnsi="Arial" w:cs="Arial"/>
          <w:lang w:val="fr-CA"/>
        </w:rPr>
      </w:pPr>
    </w:p>
    <w:p w14:paraId="629CE308" w14:textId="2BB209C1" w:rsidR="00446A35" w:rsidRPr="007C181E" w:rsidRDefault="00C12FA3" w:rsidP="00EB4DBF">
      <w:pPr>
        <w:rPr>
          <w:rFonts w:ascii="Arial" w:hAnsi="Arial" w:cs="Arial"/>
          <w:lang w:val="fr-CA"/>
        </w:rPr>
      </w:pPr>
      <w:r w:rsidRPr="00933545">
        <w:rPr>
          <w:rFonts w:ascii="Arial" w:hAnsi="Arial" w:cs="Arial"/>
          <w:lang w:val="fr-CA"/>
        </w:rPr>
        <w:tab/>
      </w:r>
      <w:r w:rsidR="00826206" w:rsidRPr="00826206">
        <w:rPr>
          <w:rStyle w:val="Emphasis"/>
          <w:lang w:val="fr-CA"/>
        </w:rPr>
        <w:t xml:space="preserve">Par courriel : </w:t>
      </w:r>
      <w:hyperlink r:id="rId9" w:history="1">
        <w:r w:rsidR="00826206" w:rsidRPr="00B5400A">
          <w:rPr>
            <w:rStyle w:val="Hyperlink"/>
            <w:sz w:val="24"/>
            <w:szCs w:val="24"/>
            <w:lang w:val="fr-CA"/>
          </w:rPr>
          <w:t>arb.registrar@ontario.ca</w:t>
        </w:r>
      </w:hyperlink>
    </w:p>
    <w:p w14:paraId="37BE8971" w14:textId="77777777" w:rsidR="00443CE4" w:rsidRPr="007C181E" w:rsidRDefault="00443CE4" w:rsidP="00EB4DBF">
      <w:pPr>
        <w:rPr>
          <w:rFonts w:ascii="Arial" w:hAnsi="Arial" w:cs="Arial"/>
          <w:lang w:val="fr-CA"/>
        </w:rPr>
      </w:pPr>
    </w:p>
    <w:p w14:paraId="48E7D5BE" w14:textId="77777777" w:rsidR="007177C7" w:rsidRPr="00CA7D04" w:rsidRDefault="00CA7D04" w:rsidP="00EB4DBF">
      <w:pPr>
        <w:rPr>
          <w:rFonts w:ascii="Arial" w:hAnsi="Arial" w:cs="Arial"/>
          <w:lang w:val="fr-CA"/>
        </w:rPr>
      </w:pPr>
      <w:r w:rsidRPr="00CA7D04">
        <w:rPr>
          <w:rFonts w:ascii="Arial" w:hAnsi="Arial" w:cs="Arial"/>
          <w:b/>
          <w:sz w:val="28"/>
          <w:szCs w:val="28"/>
          <w:lang w:val="fr-CA"/>
        </w:rPr>
        <w:lastRenderedPageBreak/>
        <w:t xml:space="preserve">Comment </w:t>
      </w:r>
      <w:r w:rsidR="00C74369">
        <w:rPr>
          <w:rFonts w:ascii="Arial" w:hAnsi="Arial" w:cs="Arial"/>
          <w:b/>
          <w:sz w:val="28"/>
          <w:szCs w:val="28"/>
          <w:lang w:val="fr-CA"/>
        </w:rPr>
        <w:t xml:space="preserve">dois-je </w:t>
      </w:r>
      <w:r w:rsidRPr="00CA7D04">
        <w:rPr>
          <w:rFonts w:ascii="Arial" w:hAnsi="Arial" w:cs="Arial"/>
          <w:b/>
          <w:sz w:val="28"/>
          <w:szCs w:val="28"/>
          <w:lang w:val="fr-CA"/>
        </w:rPr>
        <w:t>dépose</w:t>
      </w:r>
      <w:r w:rsidR="00C74369">
        <w:rPr>
          <w:rFonts w:ascii="Arial" w:hAnsi="Arial" w:cs="Arial"/>
          <w:b/>
          <w:sz w:val="28"/>
          <w:szCs w:val="28"/>
          <w:lang w:val="fr-CA"/>
        </w:rPr>
        <w:t>r</w:t>
      </w:r>
      <w:r w:rsidRPr="00CA7D04">
        <w:rPr>
          <w:rFonts w:ascii="Arial" w:hAnsi="Arial" w:cs="Arial"/>
          <w:b/>
          <w:sz w:val="28"/>
          <w:szCs w:val="28"/>
          <w:lang w:val="fr-CA"/>
        </w:rPr>
        <w:t xml:space="preserve"> une demande </w:t>
      </w:r>
      <w:r w:rsidR="00DA3FD4">
        <w:rPr>
          <w:rFonts w:ascii="Arial" w:hAnsi="Arial" w:cs="Arial"/>
          <w:b/>
          <w:sz w:val="28"/>
          <w:szCs w:val="28"/>
          <w:lang w:val="fr-CA"/>
        </w:rPr>
        <w:t>en raison de maladie ou de pauvreté extrême</w:t>
      </w:r>
      <w:r w:rsidR="00633D9D">
        <w:rPr>
          <w:rFonts w:ascii="Arial" w:hAnsi="Arial" w:cs="Arial"/>
          <w:b/>
          <w:sz w:val="28"/>
          <w:szCs w:val="28"/>
          <w:lang w:val="fr-CA"/>
        </w:rPr>
        <w:t xml:space="preserve"> </w:t>
      </w:r>
      <w:r w:rsidR="00DA3FD4">
        <w:rPr>
          <w:rFonts w:ascii="Arial" w:hAnsi="Arial" w:cs="Arial"/>
          <w:b/>
          <w:sz w:val="28"/>
          <w:szCs w:val="28"/>
          <w:lang w:val="fr-CA"/>
        </w:rPr>
        <w:t>?</w:t>
      </w:r>
      <w:r w:rsidR="008756F5" w:rsidRPr="00CA7D04">
        <w:rPr>
          <w:rFonts w:ascii="Arial" w:hAnsi="Arial" w:cs="Arial"/>
          <w:sz w:val="28"/>
          <w:szCs w:val="28"/>
          <w:lang w:val="fr-CA"/>
        </w:rPr>
        <w:br/>
      </w:r>
    </w:p>
    <w:p w14:paraId="00FFA6AE" w14:textId="1F96C090" w:rsidR="00B717D2" w:rsidRPr="00DA3FD4" w:rsidRDefault="00DA3FD4" w:rsidP="00EB4DBF">
      <w:pPr>
        <w:rPr>
          <w:lang w:val="fr-CA" w:eastAsia="en-CA"/>
        </w:rPr>
      </w:pPr>
      <w:r w:rsidRPr="00DA3FD4">
        <w:rPr>
          <w:rFonts w:ascii="Arial" w:hAnsi="Arial" w:cs="Arial"/>
          <w:lang w:val="fr-CA"/>
        </w:rPr>
        <w:t xml:space="preserve">Pour des renseignements sur la manière de déposer une demande visant </w:t>
      </w:r>
      <w:r>
        <w:rPr>
          <w:rFonts w:ascii="Arial" w:hAnsi="Arial" w:cs="Arial"/>
          <w:lang w:val="fr-CA"/>
        </w:rPr>
        <w:t xml:space="preserve">à annuler ou à réduire vos impôts fonciers en raison de maladie ou de pauvreté extrême, communiquez avec votre municipalité. </w:t>
      </w:r>
      <w:r w:rsidR="00C74369">
        <w:rPr>
          <w:rFonts w:ascii="Arial" w:hAnsi="Arial" w:cs="Arial"/>
          <w:lang w:val="fr-CA"/>
        </w:rPr>
        <w:t>Notre site Web offre également d</w:t>
      </w:r>
      <w:r w:rsidRPr="00DA3FD4">
        <w:rPr>
          <w:rFonts w:ascii="Arial" w:hAnsi="Arial" w:cs="Arial"/>
          <w:lang w:val="fr-CA"/>
        </w:rPr>
        <w:t xml:space="preserve">es renseignements </w:t>
      </w:r>
      <w:r w:rsidR="00C74369" w:rsidRPr="00DA3FD4">
        <w:rPr>
          <w:rFonts w:ascii="Arial" w:hAnsi="Arial" w:cs="Arial"/>
          <w:lang w:val="fr-CA"/>
        </w:rPr>
        <w:t>supplémentaires</w:t>
      </w:r>
      <w:r w:rsidRPr="00DA3FD4">
        <w:rPr>
          <w:rFonts w:ascii="Arial" w:hAnsi="Arial" w:cs="Arial"/>
          <w:lang w:val="fr-CA"/>
        </w:rPr>
        <w:t>, dans la f</w:t>
      </w:r>
      <w:r w:rsidR="00257E44">
        <w:rPr>
          <w:rFonts w:ascii="Arial" w:hAnsi="Arial" w:cs="Arial"/>
          <w:lang w:val="fr-CA"/>
        </w:rPr>
        <w:t>euille</w:t>
      </w:r>
      <w:r w:rsidRPr="00DA3FD4">
        <w:rPr>
          <w:rFonts w:ascii="Arial" w:hAnsi="Arial" w:cs="Arial"/>
          <w:lang w:val="fr-CA"/>
        </w:rPr>
        <w:t xml:space="preserve"> d’information </w:t>
      </w:r>
      <w:r w:rsidR="009C245A">
        <w:rPr>
          <w:rFonts w:ascii="Arial" w:hAnsi="Arial" w:cs="Arial"/>
          <w:lang w:val="fr-CA"/>
        </w:rPr>
        <w:t xml:space="preserve">intitulée </w:t>
      </w:r>
      <w:r w:rsidR="009C245A" w:rsidRPr="009C245A">
        <w:rPr>
          <w:rFonts w:ascii="Arial" w:hAnsi="Arial" w:cs="Arial"/>
          <w:i/>
          <w:lang w:val="fr-CA"/>
        </w:rPr>
        <w:t>Allégements d’impôts pour cause de maladie ou de pauvreté extrême</w:t>
      </w:r>
      <w:r>
        <w:rPr>
          <w:rFonts w:ascii="Arial" w:hAnsi="Arial" w:cs="Arial"/>
          <w:lang w:val="fr-CA"/>
        </w:rPr>
        <w:t xml:space="preserve">, disponible </w:t>
      </w:r>
      <w:hyperlink r:id="rId10" w:history="1">
        <w:r w:rsidRPr="00B1749E">
          <w:rPr>
            <w:rStyle w:val="Hyperlink"/>
            <w:sz w:val="24"/>
            <w:szCs w:val="24"/>
            <w:lang w:val="fr-CA"/>
          </w:rPr>
          <w:t>ici</w:t>
        </w:r>
      </w:hyperlink>
      <w:r w:rsidR="004A5F08" w:rsidRPr="00E63B9A">
        <w:rPr>
          <w:rFonts w:ascii="Arial" w:hAnsi="Arial" w:cs="Arial"/>
          <w:lang w:val="fr-CA"/>
        </w:rPr>
        <w:t>.</w:t>
      </w:r>
    </w:p>
    <w:p w14:paraId="6AAA0DB7" w14:textId="77777777" w:rsidR="00DF60E1" w:rsidRPr="00DA3FD4" w:rsidRDefault="00DF60E1" w:rsidP="00EB4DBF">
      <w:pPr>
        <w:rPr>
          <w:lang w:val="fr-CA" w:eastAsia="en-CA"/>
        </w:rPr>
      </w:pPr>
    </w:p>
    <w:p w14:paraId="18DD21A4" w14:textId="77777777" w:rsidR="00D631C2" w:rsidRPr="00DA3FD4" w:rsidRDefault="00DA3FD4" w:rsidP="00EB4DBF">
      <w:pPr>
        <w:pStyle w:val="NoSpacing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>Quels sont les droits de dépôt de la CRÉF</w:t>
      </w:r>
      <w:r w:rsidR="00633D9D">
        <w:rPr>
          <w:rFonts w:ascii="Arial" w:hAnsi="Arial" w:cs="Arial"/>
          <w:b/>
          <w:sz w:val="28"/>
          <w:szCs w:val="28"/>
          <w:lang w:val="fr-CA"/>
        </w:rPr>
        <w:t xml:space="preserve"> </w:t>
      </w:r>
      <w:r>
        <w:rPr>
          <w:rFonts w:ascii="Arial" w:hAnsi="Arial" w:cs="Arial"/>
          <w:b/>
          <w:sz w:val="28"/>
          <w:szCs w:val="28"/>
          <w:lang w:val="fr-CA"/>
        </w:rPr>
        <w:t>?</w:t>
      </w:r>
    </w:p>
    <w:p w14:paraId="76604EB1" w14:textId="77777777" w:rsidR="007177C7" w:rsidRPr="00DA3FD4" w:rsidRDefault="007177C7" w:rsidP="00EB4DBF">
      <w:pPr>
        <w:pStyle w:val="NoSpacing"/>
        <w:rPr>
          <w:rFonts w:ascii="Arial" w:hAnsi="Arial" w:cs="Arial"/>
          <w:lang w:val="fr-CA"/>
        </w:rPr>
      </w:pPr>
    </w:p>
    <w:p w14:paraId="67B7CC64" w14:textId="169F6981" w:rsidR="00A760DD" w:rsidRPr="00DA3FD4" w:rsidRDefault="00C500FD" w:rsidP="00EB4DBF">
      <w:pPr>
        <w:pStyle w:val="NoSpacing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Dans le</w:t>
      </w:r>
      <w:r w:rsidR="00DA3FD4" w:rsidRPr="00DA3FD4">
        <w:rPr>
          <w:rFonts w:ascii="Arial" w:hAnsi="Arial" w:cs="Arial"/>
          <w:lang w:val="fr-CA"/>
        </w:rPr>
        <w:t xml:space="preserve"> cas des appels interjetés </w:t>
      </w:r>
      <w:r w:rsidR="00C74369" w:rsidRPr="00DA3FD4">
        <w:rPr>
          <w:rFonts w:ascii="Arial" w:hAnsi="Arial" w:cs="Arial"/>
          <w:lang w:val="fr-CA"/>
        </w:rPr>
        <w:t>en</w:t>
      </w:r>
      <w:r w:rsidR="00DA3FD4" w:rsidRPr="00DA3FD4">
        <w:rPr>
          <w:rFonts w:ascii="Arial" w:hAnsi="Arial" w:cs="Arial"/>
          <w:lang w:val="fr-CA"/>
        </w:rPr>
        <w:t xml:space="preserve"> </w:t>
      </w:r>
      <w:r w:rsidR="00C74369" w:rsidRPr="00DA3FD4">
        <w:rPr>
          <w:rFonts w:ascii="Arial" w:hAnsi="Arial" w:cs="Arial"/>
          <w:lang w:val="fr-CA"/>
        </w:rPr>
        <w:t>vertu</w:t>
      </w:r>
      <w:r w:rsidR="00DA3FD4" w:rsidRPr="00DA3FD4">
        <w:rPr>
          <w:rFonts w:ascii="Arial" w:hAnsi="Arial" w:cs="Arial"/>
          <w:lang w:val="fr-CA"/>
        </w:rPr>
        <w:t xml:space="preserve"> de la </w:t>
      </w:r>
      <w:r w:rsidR="00DA3FD4">
        <w:rPr>
          <w:rFonts w:ascii="Arial" w:hAnsi="Arial" w:cs="Arial"/>
          <w:i/>
          <w:lang w:val="fr-CA"/>
        </w:rPr>
        <w:t xml:space="preserve">Loi de 2001 sur les </w:t>
      </w:r>
      <w:r w:rsidR="00DA3FD4" w:rsidRPr="002639BF">
        <w:rPr>
          <w:rFonts w:ascii="Arial" w:hAnsi="Arial" w:cs="Arial"/>
          <w:i/>
          <w:lang w:val="fr-CA"/>
        </w:rPr>
        <w:t>municipalités</w:t>
      </w:r>
      <w:r w:rsidR="00DA3FD4">
        <w:rPr>
          <w:rFonts w:ascii="Arial" w:hAnsi="Arial" w:cs="Arial"/>
          <w:lang w:val="fr-CA"/>
        </w:rPr>
        <w:t xml:space="preserve"> et de la </w:t>
      </w:r>
      <w:r w:rsidR="00DA3FD4">
        <w:rPr>
          <w:rFonts w:ascii="Arial" w:hAnsi="Arial" w:cs="Arial"/>
          <w:i/>
          <w:lang w:val="fr-CA"/>
        </w:rPr>
        <w:t>Loi de 2006 sur la cité de Toronto</w:t>
      </w:r>
      <w:r>
        <w:rPr>
          <w:rFonts w:ascii="Arial" w:hAnsi="Arial" w:cs="Arial"/>
          <w:lang w:val="fr-CA"/>
        </w:rPr>
        <w:t>, les droits de dépôt</w:t>
      </w:r>
      <w:r w:rsidR="00DA3FD4" w:rsidRPr="00DA3FD4">
        <w:rPr>
          <w:rFonts w:ascii="Arial" w:hAnsi="Arial" w:cs="Arial"/>
          <w:lang w:val="fr-CA"/>
        </w:rPr>
        <w:t xml:space="preserve"> </w:t>
      </w:r>
      <w:r w:rsidR="00DA3FD4">
        <w:rPr>
          <w:rFonts w:ascii="Arial" w:hAnsi="Arial" w:cs="Arial"/>
          <w:lang w:val="fr-CA"/>
        </w:rPr>
        <w:t xml:space="preserve">varient selon le type d’appel que vous déposez. </w:t>
      </w:r>
      <w:r w:rsidR="00C74369">
        <w:rPr>
          <w:rFonts w:ascii="Arial" w:hAnsi="Arial" w:cs="Arial"/>
          <w:lang w:val="fr-CA"/>
        </w:rPr>
        <w:t>Consultez</w:t>
      </w:r>
      <w:r w:rsidR="00DA3FD4" w:rsidRPr="00DA3FD4">
        <w:rPr>
          <w:rFonts w:ascii="Arial" w:hAnsi="Arial" w:cs="Arial"/>
          <w:lang w:val="fr-CA"/>
        </w:rPr>
        <w:t xml:space="preserve"> le</w:t>
      </w:r>
      <w:r w:rsidR="00CC374F" w:rsidRPr="00DA3FD4">
        <w:rPr>
          <w:rFonts w:ascii="Arial" w:hAnsi="Arial" w:cs="Arial"/>
          <w:lang w:val="fr-CA"/>
        </w:rPr>
        <w:t xml:space="preserve"> </w:t>
      </w:r>
      <w:hyperlink r:id="rId11" w:history="1">
        <w:r w:rsidR="00DA3FD4" w:rsidRPr="00257B87">
          <w:rPr>
            <w:rStyle w:val="Hyperlink"/>
            <w:sz w:val="24"/>
            <w:szCs w:val="24"/>
            <w:lang w:val="fr-CA"/>
          </w:rPr>
          <w:t>tableau des droits requis</w:t>
        </w:r>
      </w:hyperlink>
      <w:r w:rsidR="00E452A4" w:rsidRPr="00DA3FD4">
        <w:rPr>
          <w:rFonts w:ascii="Arial" w:hAnsi="Arial" w:cs="Arial"/>
          <w:lang w:val="fr-CA"/>
        </w:rPr>
        <w:t xml:space="preserve"> o</w:t>
      </w:r>
      <w:r w:rsidR="00DA3FD4" w:rsidRPr="00DA3FD4">
        <w:rPr>
          <w:rFonts w:ascii="Arial" w:hAnsi="Arial" w:cs="Arial"/>
          <w:lang w:val="fr-CA"/>
        </w:rPr>
        <w:t>u les formulaires pour trouv</w:t>
      </w:r>
      <w:r w:rsidR="00DA3FD4">
        <w:rPr>
          <w:rFonts w:ascii="Arial" w:hAnsi="Arial" w:cs="Arial"/>
          <w:lang w:val="fr-CA"/>
        </w:rPr>
        <w:t>er le</w:t>
      </w:r>
      <w:r w:rsidR="00C74369">
        <w:rPr>
          <w:rFonts w:ascii="Arial" w:hAnsi="Arial" w:cs="Arial"/>
          <w:lang w:val="fr-CA"/>
        </w:rPr>
        <w:t>s</w:t>
      </w:r>
      <w:r w:rsidR="00DA3FD4">
        <w:rPr>
          <w:rFonts w:ascii="Arial" w:hAnsi="Arial" w:cs="Arial"/>
          <w:lang w:val="fr-CA"/>
        </w:rPr>
        <w:t xml:space="preserve"> droit</w:t>
      </w:r>
      <w:r w:rsidR="00C74369">
        <w:rPr>
          <w:rFonts w:ascii="Arial" w:hAnsi="Arial" w:cs="Arial"/>
          <w:lang w:val="fr-CA"/>
        </w:rPr>
        <w:t>s</w:t>
      </w:r>
      <w:r w:rsidR="00DA3FD4">
        <w:rPr>
          <w:rFonts w:ascii="Arial" w:hAnsi="Arial" w:cs="Arial"/>
          <w:lang w:val="fr-CA"/>
        </w:rPr>
        <w:t xml:space="preserve"> </w:t>
      </w:r>
      <w:r w:rsidR="00C74369">
        <w:rPr>
          <w:rFonts w:ascii="Arial" w:hAnsi="Arial" w:cs="Arial"/>
          <w:lang w:val="fr-CA"/>
        </w:rPr>
        <w:t>de dépôt à payer</w:t>
      </w:r>
      <w:r w:rsidR="00603311">
        <w:rPr>
          <w:rFonts w:ascii="Arial" w:hAnsi="Arial" w:cs="Arial"/>
          <w:lang w:val="fr-CA"/>
        </w:rPr>
        <w:t xml:space="preserve">. </w:t>
      </w:r>
      <w:r w:rsidR="00DA3FD4">
        <w:rPr>
          <w:rFonts w:ascii="Arial" w:hAnsi="Arial" w:cs="Arial"/>
          <w:lang w:val="fr-CA"/>
        </w:rPr>
        <w:t>Les droits de dépôt ne sont pas remboursables</w:t>
      </w:r>
      <w:r w:rsidR="00173EEC" w:rsidRPr="00DA3FD4">
        <w:rPr>
          <w:rFonts w:ascii="Arial" w:hAnsi="Arial" w:cs="Arial"/>
          <w:lang w:val="fr-CA"/>
        </w:rPr>
        <w:t>.</w:t>
      </w:r>
    </w:p>
    <w:p w14:paraId="11290E58" w14:textId="77777777" w:rsidR="0045579E" w:rsidRPr="00DA3FD4" w:rsidRDefault="0045579E" w:rsidP="00EB4DBF">
      <w:pPr>
        <w:pStyle w:val="NoSpacing"/>
        <w:rPr>
          <w:rFonts w:ascii="Arial" w:hAnsi="Arial" w:cs="Arial"/>
          <w:b/>
          <w:sz w:val="28"/>
          <w:szCs w:val="28"/>
          <w:lang w:val="fr-CA"/>
        </w:rPr>
      </w:pPr>
    </w:p>
    <w:p w14:paraId="6F17FCAA" w14:textId="77777777" w:rsidR="00CC374F" w:rsidRPr="00DA3FD4" w:rsidRDefault="00DA3FD4" w:rsidP="00EB4DBF">
      <w:pPr>
        <w:pStyle w:val="NoSpacing"/>
        <w:rPr>
          <w:rFonts w:ascii="Arial" w:hAnsi="Arial" w:cs="Arial"/>
          <w:b/>
          <w:sz w:val="28"/>
          <w:szCs w:val="28"/>
          <w:lang w:val="fr-CA"/>
        </w:rPr>
      </w:pPr>
      <w:r w:rsidRPr="00DA3FD4">
        <w:rPr>
          <w:rFonts w:ascii="Arial" w:hAnsi="Arial" w:cs="Arial"/>
          <w:b/>
          <w:sz w:val="28"/>
          <w:szCs w:val="28"/>
          <w:lang w:val="fr-CA"/>
        </w:rPr>
        <w:t>Qui peut déposer un appel en matière d’imp</w:t>
      </w:r>
      <w:r>
        <w:rPr>
          <w:rFonts w:ascii="Arial" w:hAnsi="Arial" w:cs="Arial"/>
          <w:b/>
          <w:sz w:val="28"/>
          <w:szCs w:val="28"/>
          <w:lang w:val="fr-CA"/>
        </w:rPr>
        <w:t>ôt</w:t>
      </w:r>
      <w:r w:rsidR="00C74369">
        <w:rPr>
          <w:rFonts w:ascii="Arial" w:hAnsi="Arial" w:cs="Arial"/>
          <w:b/>
          <w:sz w:val="28"/>
          <w:szCs w:val="28"/>
          <w:lang w:val="fr-CA"/>
        </w:rPr>
        <w:t>s</w:t>
      </w:r>
      <w:r>
        <w:rPr>
          <w:rFonts w:ascii="Arial" w:hAnsi="Arial" w:cs="Arial"/>
          <w:b/>
          <w:sz w:val="28"/>
          <w:szCs w:val="28"/>
          <w:lang w:val="fr-CA"/>
        </w:rPr>
        <w:t xml:space="preserve"> foncier</w:t>
      </w:r>
      <w:r w:rsidR="00C74369">
        <w:rPr>
          <w:rFonts w:ascii="Arial" w:hAnsi="Arial" w:cs="Arial"/>
          <w:b/>
          <w:sz w:val="28"/>
          <w:szCs w:val="28"/>
          <w:lang w:val="fr-CA"/>
        </w:rPr>
        <w:t>s</w:t>
      </w:r>
      <w:r w:rsidR="00633D9D">
        <w:rPr>
          <w:rFonts w:ascii="Arial" w:hAnsi="Arial" w:cs="Arial"/>
          <w:b/>
          <w:sz w:val="28"/>
          <w:szCs w:val="28"/>
          <w:lang w:val="fr-CA"/>
        </w:rPr>
        <w:t xml:space="preserve"> </w:t>
      </w:r>
      <w:r>
        <w:rPr>
          <w:rFonts w:ascii="Arial" w:hAnsi="Arial" w:cs="Arial"/>
          <w:b/>
          <w:sz w:val="28"/>
          <w:szCs w:val="28"/>
          <w:lang w:val="fr-CA"/>
        </w:rPr>
        <w:t>?</w:t>
      </w:r>
    </w:p>
    <w:p w14:paraId="0644F687" w14:textId="77777777" w:rsidR="007177C7" w:rsidRPr="00DA3FD4" w:rsidRDefault="007177C7" w:rsidP="00EB4DBF">
      <w:pPr>
        <w:pStyle w:val="NoSpacing"/>
        <w:rPr>
          <w:rFonts w:ascii="Arial" w:hAnsi="Arial" w:cs="Arial"/>
          <w:lang w:val="fr-CA"/>
        </w:rPr>
      </w:pPr>
    </w:p>
    <w:p w14:paraId="1EB25AC2" w14:textId="77777777" w:rsidR="00CC374F" w:rsidRPr="00DA3FD4" w:rsidRDefault="00DA3FD4" w:rsidP="00EB4DBF">
      <w:pPr>
        <w:pStyle w:val="NoSpacing"/>
        <w:rPr>
          <w:rFonts w:ascii="Arial" w:hAnsi="Arial" w:cs="Arial"/>
          <w:lang w:val="fr-CA"/>
        </w:rPr>
      </w:pPr>
      <w:r w:rsidRPr="00DA3FD4">
        <w:rPr>
          <w:rFonts w:ascii="Arial" w:hAnsi="Arial" w:cs="Arial"/>
          <w:lang w:val="fr-CA"/>
        </w:rPr>
        <w:t>Le propriétaire d’un bien immeuble ou d’autres personnes ayant un intérêt dans le bien immeuble, comme des locataires ou des</w:t>
      </w:r>
      <w:r w:rsidR="008A0F4B" w:rsidRPr="00DA3FD4">
        <w:rPr>
          <w:rFonts w:ascii="Arial" w:hAnsi="Arial" w:cs="Arial"/>
          <w:lang w:val="fr-CA"/>
        </w:rPr>
        <w:t xml:space="preserve"> occupants, </w:t>
      </w:r>
      <w:r w:rsidRPr="00DA3FD4">
        <w:rPr>
          <w:rFonts w:ascii="Arial" w:hAnsi="Arial" w:cs="Arial"/>
          <w:lang w:val="fr-CA"/>
        </w:rPr>
        <w:t>de m</w:t>
      </w:r>
      <w:r w:rsidR="00C74369">
        <w:rPr>
          <w:rFonts w:ascii="Arial" w:hAnsi="Arial" w:cs="Arial"/>
          <w:lang w:val="fr-CA"/>
        </w:rPr>
        <w:t>ême</w:t>
      </w:r>
      <w:r>
        <w:rPr>
          <w:rFonts w:ascii="Arial" w:hAnsi="Arial" w:cs="Arial"/>
          <w:lang w:val="fr-CA"/>
        </w:rPr>
        <w:t xml:space="preserve"> que le</w:t>
      </w:r>
      <w:r w:rsidR="00C74369">
        <w:rPr>
          <w:rFonts w:ascii="Arial" w:hAnsi="Arial" w:cs="Arial"/>
          <w:lang w:val="fr-CA"/>
        </w:rPr>
        <w:t>urs</w:t>
      </w:r>
      <w:r>
        <w:rPr>
          <w:rFonts w:ascii="Arial" w:hAnsi="Arial" w:cs="Arial"/>
          <w:lang w:val="fr-CA"/>
        </w:rPr>
        <w:t xml:space="preserve"> conjoints, peuvent déposer un appel en matière d’impôt</w:t>
      </w:r>
      <w:r w:rsidR="00C74369">
        <w:rPr>
          <w:rFonts w:ascii="Arial" w:hAnsi="Arial" w:cs="Arial"/>
          <w:lang w:val="fr-CA"/>
        </w:rPr>
        <w:t>s</w:t>
      </w:r>
      <w:r>
        <w:rPr>
          <w:rFonts w:ascii="Arial" w:hAnsi="Arial" w:cs="Arial"/>
          <w:lang w:val="fr-CA"/>
        </w:rPr>
        <w:t xml:space="preserve"> foncier</w:t>
      </w:r>
      <w:r w:rsidR="00C74369">
        <w:rPr>
          <w:rFonts w:ascii="Arial" w:hAnsi="Arial" w:cs="Arial"/>
          <w:lang w:val="fr-CA"/>
        </w:rPr>
        <w:t>s</w:t>
      </w:r>
      <w:r w:rsidR="008A0F4B" w:rsidRPr="00DA3FD4">
        <w:rPr>
          <w:rFonts w:ascii="Arial" w:hAnsi="Arial" w:cs="Arial"/>
          <w:lang w:val="fr-CA"/>
        </w:rPr>
        <w:t>.</w:t>
      </w:r>
    </w:p>
    <w:p w14:paraId="3B50836B" w14:textId="77777777" w:rsidR="00EB4DBF" w:rsidRPr="00DA3FD4" w:rsidRDefault="00EB4DBF" w:rsidP="00236CF6">
      <w:pPr>
        <w:rPr>
          <w:lang w:val="fr-CA"/>
        </w:rPr>
      </w:pPr>
    </w:p>
    <w:p w14:paraId="1ACE6987" w14:textId="77777777" w:rsidR="008A0F4B" w:rsidRPr="00DA3FD4" w:rsidRDefault="00DA3FD4" w:rsidP="00EB4DBF">
      <w:pPr>
        <w:pStyle w:val="Heading1"/>
        <w:rPr>
          <w:b w:val="0"/>
          <w:lang w:val="fr-CA"/>
        </w:rPr>
      </w:pPr>
      <w:r>
        <w:rPr>
          <w:sz w:val="28"/>
          <w:szCs w:val="28"/>
          <w:lang w:val="fr-CA"/>
        </w:rPr>
        <w:t>Quels sont les délais pour déposer un appel en matière d’impôts fonciers</w:t>
      </w:r>
      <w:r w:rsidR="00633D9D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>?</w:t>
      </w:r>
    </w:p>
    <w:p w14:paraId="7BB328B8" w14:textId="77777777" w:rsidR="00EB4DBF" w:rsidRPr="00DA3FD4" w:rsidRDefault="00EB4DBF" w:rsidP="00236CF6">
      <w:pPr>
        <w:rPr>
          <w:lang w:val="fr-CA"/>
        </w:rPr>
      </w:pPr>
    </w:p>
    <w:p w14:paraId="232E2264" w14:textId="77777777" w:rsidR="00CC374F" w:rsidRPr="00DA3FD4" w:rsidRDefault="00DA3FD4" w:rsidP="00EB4DBF">
      <w:pPr>
        <w:pStyle w:val="Heading1"/>
        <w:rPr>
          <w:sz w:val="28"/>
          <w:szCs w:val="28"/>
          <w:lang w:val="fr-CA"/>
        </w:rPr>
      </w:pPr>
      <w:r w:rsidRPr="00DA3FD4">
        <w:rPr>
          <w:b w:val="0"/>
          <w:lang w:val="fr-CA"/>
        </w:rPr>
        <w:t xml:space="preserve">Les délais </w:t>
      </w:r>
      <w:r w:rsidR="00C500FD">
        <w:rPr>
          <w:b w:val="0"/>
          <w:lang w:val="fr-CA"/>
        </w:rPr>
        <w:t xml:space="preserve">relatifs au </w:t>
      </w:r>
      <w:r w:rsidRPr="00DA3FD4">
        <w:rPr>
          <w:b w:val="0"/>
          <w:lang w:val="fr-CA"/>
        </w:rPr>
        <w:t xml:space="preserve">dépôt des appels en vertu de la </w:t>
      </w:r>
      <w:r w:rsidRPr="00DA3FD4">
        <w:rPr>
          <w:b w:val="0"/>
          <w:i/>
          <w:lang w:val="fr-CA"/>
        </w:rPr>
        <w:t>Loi de 2001 sur les municipalités</w:t>
      </w:r>
      <w:r w:rsidRPr="00DA3FD4">
        <w:rPr>
          <w:b w:val="0"/>
          <w:lang w:val="fr-CA"/>
        </w:rPr>
        <w:t xml:space="preserve"> et de la </w:t>
      </w:r>
      <w:r w:rsidRPr="00DA3FD4">
        <w:rPr>
          <w:b w:val="0"/>
          <w:i/>
          <w:lang w:val="fr-CA"/>
        </w:rPr>
        <w:t>Loi de 2006 sur la cité de Toronto</w:t>
      </w:r>
      <w:r w:rsidRPr="00DA3FD4">
        <w:rPr>
          <w:b w:val="0"/>
          <w:lang w:val="fr-CA"/>
        </w:rPr>
        <w:t xml:space="preserve"> </w:t>
      </w:r>
      <w:r>
        <w:rPr>
          <w:b w:val="0"/>
          <w:lang w:val="fr-CA"/>
        </w:rPr>
        <w:t>sont fixé</w:t>
      </w:r>
      <w:r w:rsidR="00C74369">
        <w:rPr>
          <w:b w:val="0"/>
          <w:lang w:val="fr-CA"/>
        </w:rPr>
        <w:t>s par l</w:t>
      </w:r>
      <w:r w:rsidR="00C500FD">
        <w:rPr>
          <w:b w:val="0"/>
          <w:lang w:val="fr-CA"/>
        </w:rPr>
        <w:t>a loi</w:t>
      </w:r>
      <w:r w:rsidR="00C74369">
        <w:rPr>
          <w:b w:val="0"/>
          <w:lang w:val="fr-CA"/>
        </w:rPr>
        <w:t>,</w:t>
      </w:r>
      <w:r>
        <w:rPr>
          <w:b w:val="0"/>
          <w:lang w:val="fr-CA"/>
        </w:rPr>
        <w:t xml:space="preserve"> et la CRÉF ne peut y renoncer ni les modifier. </w:t>
      </w:r>
      <w:r w:rsidRPr="00DA3FD4">
        <w:rPr>
          <w:b w:val="0"/>
          <w:lang w:val="fr-CA"/>
        </w:rPr>
        <w:t>Ces délais sont indiqués sur les formulaires</w:t>
      </w:r>
      <w:r w:rsidR="00AE271A" w:rsidRPr="00DA3FD4">
        <w:rPr>
          <w:b w:val="0"/>
          <w:lang w:val="fr-CA"/>
        </w:rPr>
        <w:t>.</w:t>
      </w:r>
      <w:r w:rsidR="00CC374F" w:rsidRPr="00DA3FD4">
        <w:rPr>
          <w:lang w:val="fr-CA"/>
        </w:rPr>
        <w:t xml:space="preserve"> </w:t>
      </w:r>
    </w:p>
    <w:p w14:paraId="3BEA206F" w14:textId="77777777" w:rsidR="00EB4DBF" w:rsidRPr="00DA3FD4" w:rsidRDefault="00EB4DBF" w:rsidP="00236CF6">
      <w:pPr>
        <w:rPr>
          <w:lang w:val="fr-CA"/>
        </w:rPr>
      </w:pPr>
    </w:p>
    <w:p w14:paraId="1FEB0E74" w14:textId="77777777" w:rsidR="00025B85" w:rsidRPr="00DA3FD4" w:rsidRDefault="00DA3FD4" w:rsidP="00EB4DBF">
      <w:pPr>
        <w:pStyle w:val="Heading1"/>
        <w:rPr>
          <w:b w:val="0"/>
          <w:lang w:val="fr-CA"/>
        </w:rPr>
      </w:pPr>
      <w:r w:rsidRPr="00DA3FD4">
        <w:rPr>
          <w:sz w:val="28"/>
          <w:szCs w:val="28"/>
          <w:lang w:val="fr-CA"/>
        </w:rPr>
        <w:t>Qu’arrive-t-il après le dépôt de mon appel à la CRÉF</w:t>
      </w:r>
      <w:r w:rsidR="00633D9D">
        <w:rPr>
          <w:sz w:val="28"/>
          <w:szCs w:val="28"/>
          <w:lang w:val="fr-CA"/>
        </w:rPr>
        <w:t xml:space="preserve"> </w:t>
      </w:r>
      <w:r w:rsidRPr="00DA3FD4">
        <w:rPr>
          <w:sz w:val="28"/>
          <w:szCs w:val="28"/>
          <w:lang w:val="fr-CA"/>
        </w:rPr>
        <w:t>?</w:t>
      </w:r>
    </w:p>
    <w:p w14:paraId="17964099" w14:textId="77777777" w:rsidR="00EB4DBF" w:rsidRPr="00DA3FD4" w:rsidRDefault="00EB4DBF" w:rsidP="00236CF6">
      <w:pPr>
        <w:rPr>
          <w:lang w:val="fr-CA"/>
        </w:rPr>
      </w:pPr>
    </w:p>
    <w:p w14:paraId="7A38F9DB" w14:textId="77777777" w:rsidR="00CC374F" w:rsidRPr="002E2504" w:rsidRDefault="00DA3FD4" w:rsidP="00EB4DBF">
      <w:pPr>
        <w:pStyle w:val="Heading1"/>
        <w:rPr>
          <w:lang w:val="fr-CA"/>
        </w:rPr>
      </w:pPr>
      <w:r w:rsidRPr="00DA3FD4">
        <w:rPr>
          <w:b w:val="0"/>
          <w:lang w:val="fr-CA"/>
        </w:rPr>
        <w:t xml:space="preserve">La CRÉF vous enverra un accusé </w:t>
      </w:r>
      <w:r w:rsidR="002E2504">
        <w:rPr>
          <w:b w:val="0"/>
          <w:lang w:val="fr-CA"/>
        </w:rPr>
        <w:t xml:space="preserve">de </w:t>
      </w:r>
      <w:r w:rsidRPr="00DA3FD4">
        <w:rPr>
          <w:b w:val="0"/>
          <w:lang w:val="fr-CA"/>
        </w:rPr>
        <w:t xml:space="preserve">réception de votre appel. </w:t>
      </w:r>
      <w:r w:rsidR="002E2504">
        <w:rPr>
          <w:b w:val="0"/>
          <w:lang w:val="fr-CA"/>
        </w:rPr>
        <w:t xml:space="preserve">S’il manque </w:t>
      </w:r>
      <w:r w:rsidR="00C74369">
        <w:rPr>
          <w:b w:val="0"/>
          <w:lang w:val="fr-CA"/>
        </w:rPr>
        <w:t>des éléments</w:t>
      </w:r>
      <w:r w:rsidR="002E2504">
        <w:rPr>
          <w:b w:val="0"/>
          <w:lang w:val="fr-CA"/>
        </w:rPr>
        <w:t xml:space="preserve"> dans votre appel, comme des documents à l’appui ou le</w:t>
      </w:r>
      <w:r w:rsidR="00C74369">
        <w:rPr>
          <w:b w:val="0"/>
          <w:lang w:val="fr-CA"/>
        </w:rPr>
        <w:t>s</w:t>
      </w:r>
      <w:r w:rsidR="002E2504">
        <w:rPr>
          <w:b w:val="0"/>
          <w:lang w:val="fr-CA"/>
        </w:rPr>
        <w:t xml:space="preserve"> droit</w:t>
      </w:r>
      <w:r w:rsidR="00C74369">
        <w:rPr>
          <w:b w:val="0"/>
          <w:lang w:val="fr-CA"/>
        </w:rPr>
        <w:t>s</w:t>
      </w:r>
      <w:r w:rsidR="002E2504">
        <w:rPr>
          <w:b w:val="0"/>
          <w:lang w:val="fr-CA"/>
        </w:rPr>
        <w:t xml:space="preserve"> de dépôt, la CRÉF demandera les éléments manquants dans l’accusé de réception. </w:t>
      </w:r>
      <w:r w:rsidR="00C74369">
        <w:rPr>
          <w:b w:val="0"/>
          <w:lang w:val="fr-CA"/>
        </w:rPr>
        <w:t>L</w:t>
      </w:r>
      <w:r w:rsidR="002E2504" w:rsidRPr="002E2504">
        <w:rPr>
          <w:b w:val="0"/>
          <w:lang w:val="fr-CA"/>
        </w:rPr>
        <w:t>es documents à l’appui sont des décisions</w:t>
      </w:r>
      <w:r w:rsidR="00C500FD">
        <w:rPr>
          <w:b w:val="0"/>
          <w:lang w:val="fr-CA"/>
        </w:rPr>
        <w:t xml:space="preserve"> </w:t>
      </w:r>
      <w:r w:rsidR="00C500FD" w:rsidRPr="002E2504">
        <w:rPr>
          <w:b w:val="0"/>
          <w:lang w:val="fr-CA"/>
        </w:rPr>
        <w:t>rendues par la municipalité</w:t>
      </w:r>
      <w:r w:rsidR="00C500FD">
        <w:rPr>
          <w:b w:val="0"/>
          <w:lang w:val="fr-CA"/>
        </w:rPr>
        <w:t xml:space="preserve"> relativement à </w:t>
      </w:r>
      <w:r w:rsidR="002E2504" w:rsidRPr="002E2504">
        <w:rPr>
          <w:b w:val="0"/>
          <w:lang w:val="fr-CA"/>
        </w:rPr>
        <w:t xml:space="preserve">votre affaire </w:t>
      </w:r>
      <w:r w:rsidR="00C500FD">
        <w:rPr>
          <w:b w:val="0"/>
          <w:lang w:val="fr-CA"/>
        </w:rPr>
        <w:t xml:space="preserve">en matière </w:t>
      </w:r>
      <w:r w:rsidR="002E2504" w:rsidRPr="002E2504">
        <w:rPr>
          <w:b w:val="0"/>
          <w:lang w:val="fr-CA"/>
        </w:rPr>
        <w:t>d’impôt</w:t>
      </w:r>
      <w:r w:rsidR="00C74369">
        <w:rPr>
          <w:b w:val="0"/>
          <w:lang w:val="fr-CA"/>
        </w:rPr>
        <w:t>s fonciers</w:t>
      </w:r>
      <w:r w:rsidR="002E2504" w:rsidRPr="002E2504">
        <w:rPr>
          <w:b w:val="0"/>
          <w:lang w:val="fr-CA"/>
        </w:rPr>
        <w:t xml:space="preserve">; ils sont </w:t>
      </w:r>
      <w:r w:rsidR="00025B85" w:rsidRPr="002E2504">
        <w:rPr>
          <w:b w:val="0"/>
          <w:lang w:val="fr-CA"/>
        </w:rPr>
        <w:t>important</w:t>
      </w:r>
      <w:r w:rsidR="002E2504" w:rsidRPr="002E2504">
        <w:rPr>
          <w:b w:val="0"/>
          <w:lang w:val="fr-CA"/>
        </w:rPr>
        <w:t xml:space="preserve">s pour </w:t>
      </w:r>
      <w:r w:rsidR="00C74369">
        <w:rPr>
          <w:b w:val="0"/>
          <w:lang w:val="fr-CA"/>
        </w:rPr>
        <w:t xml:space="preserve">la prise d’une décision sur les </w:t>
      </w:r>
      <w:r w:rsidR="002E2504" w:rsidRPr="002E2504">
        <w:rPr>
          <w:b w:val="0"/>
          <w:lang w:val="fr-CA"/>
        </w:rPr>
        <w:t>questions en litige dans votre appel, y compris l</w:t>
      </w:r>
      <w:r w:rsidR="002E2504">
        <w:rPr>
          <w:b w:val="0"/>
          <w:lang w:val="fr-CA"/>
        </w:rPr>
        <w:t xml:space="preserve">a date limite pour le </w:t>
      </w:r>
      <w:r w:rsidR="002E2504" w:rsidRPr="002E2504">
        <w:rPr>
          <w:b w:val="0"/>
          <w:lang w:val="fr-CA"/>
        </w:rPr>
        <w:t>dép</w:t>
      </w:r>
      <w:r w:rsidR="002E2504">
        <w:rPr>
          <w:b w:val="0"/>
          <w:lang w:val="fr-CA"/>
        </w:rPr>
        <w:t>ôt.</w:t>
      </w:r>
      <w:r w:rsidR="0004484D" w:rsidRPr="002E2504">
        <w:rPr>
          <w:lang w:val="fr-CA"/>
        </w:rPr>
        <w:t xml:space="preserve"> </w:t>
      </w:r>
    </w:p>
    <w:p w14:paraId="76D64350" w14:textId="77777777" w:rsidR="00EB4DBF" w:rsidRPr="002E2504" w:rsidRDefault="00EB4DBF" w:rsidP="00EB4DBF">
      <w:pPr>
        <w:rPr>
          <w:rFonts w:ascii="Arial" w:hAnsi="Arial" w:cs="Arial"/>
          <w:lang w:val="fr-CA"/>
        </w:rPr>
      </w:pPr>
    </w:p>
    <w:p w14:paraId="538A66B1" w14:textId="7F927D46" w:rsidR="00D40521" w:rsidRDefault="00CC374F" w:rsidP="00EB4DBF">
      <w:pPr>
        <w:rPr>
          <w:rFonts w:ascii="Arial" w:hAnsi="Arial" w:cs="Arial"/>
          <w:color w:val="000000"/>
          <w:lang w:val="fr-CA"/>
        </w:rPr>
      </w:pPr>
      <w:r w:rsidRPr="002E2504">
        <w:rPr>
          <w:rFonts w:ascii="Arial" w:hAnsi="Arial" w:cs="Arial"/>
          <w:lang w:val="fr-CA"/>
        </w:rPr>
        <w:t>A</w:t>
      </w:r>
      <w:r w:rsidR="002E2504" w:rsidRPr="002E2504">
        <w:rPr>
          <w:rFonts w:ascii="Arial" w:hAnsi="Arial" w:cs="Arial"/>
          <w:lang w:val="fr-CA"/>
        </w:rPr>
        <w:t xml:space="preserve">près qu’un appel </w:t>
      </w:r>
      <w:r w:rsidR="00C74369">
        <w:rPr>
          <w:rFonts w:ascii="Arial" w:hAnsi="Arial" w:cs="Arial"/>
          <w:lang w:val="fr-CA"/>
        </w:rPr>
        <w:t>a été</w:t>
      </w:r>
      <w:r w:rsidR="002E2504" w:rsidRPr="002E2504">
        <w:rPr>
          <w:rFonts w:ascii="Arial" w:hAnsi="Arial" w:cs="Arial"/>
          <w:lang w:val="fr-CA"/>
        </w:rPr>
        <w:t xml:space="preserve"> inscrit dans le système de la CRÉF, celle-ci vous informera des dates applicables aux différent</w:t>
      </w:r>
      <w:r w:rsidR="002E2504">
        <w:rPr>
          <w:rFonts w:ascii="Arial" w:hAnsi="Arial" w:cs="Arial"/>
          <w:lang w:val="fr-CA"/>
        </w:rPr>
        <w:t>e</w:t>
      </w:r>
      <w:r w:rsidR="002E2504" w:rsidRPr="002E2504">
        <w:rPr>
          <w:rFonts w:ascii="Arial" w:hAnsi="Arial" w:cs="Arial"/>
          <w:lang w:val="fr-CA"/>
        </w:rPr>
        <w:t>s é</w:t>
      </w:r>
      <w:r w:rsidR="002E2504">
        <w:rPr>
          <w:rFonts w:ascii="Arial" w:hAnsi="Arial" w:cs="Arial"/>
          <w:lang w:val="fr-CA"/>
        </w:rPr>
        <w:t>t</w:t>
      </w:r>
      <w:r w:rsidR="002E2504" w:rsidRPr="002E2504">
        <w:rPr>
          <w:rFonts w:ascii="Arial" w:hAnsi="Arial" w:cs="Arial"/>
          <w:lang w:val="fr-CA"/>
        </w:rPr>
        <w:t>apes de votre appel, qui sera enten</w:t>
      </w:r>
      <w:r w:rsidR="002E2504">
        <w:rPr>
          <w:rFonts w:ascii="Arial" w:hAnsi="Arial" w:cs="Arial"/>
          <w:lang w:val="fr-CA"/>
        </w:rPr>
        <w:t>d</w:t>
      </w:r>
      <w:r w:rsidR="002E2504" w:rsidRPr="002E2504">
        <w:rPr>
          <w:rFonts w:ascii="Arial" w:hAnsi="Arial" w:cs="Arial"/>
          <w:lang w:val="fr-CA"/>
        </w:rPr>
        <w:t>u par voie d’instance sommaire. Veuillez consulter la f</w:t>
      </w:r>
      <w:r w:rsidR="00257E44">
        <w:rPr>
          <w:rFonts w:ascii="Arial" w:hAnsi="Arial" w:cs="Arial"/>
          <w:lang w:val="fr-CA"/>
        </w:rPr>
        <w:t>euille</w:t>
      </w:r>
      <w:r w:rsidR="002E2504" w:rsidRPr="002E2504">
        <w:rPr>
          <w:rFonts w:ascii="Arial" w:hAnsi="Arial" w:cs="Arial"/>
          <w:lang w:val="fr-CA"/>
        </w:rPr>
        <w:t xml:space="preserve"> d’information sur les instances générales et les instances sommaires pour plus </w:t>
      </w:r>
      <w:r w:rsidR="00C74369">
        <w:rPr>
          <w:rFonts w:ascii="Arial" w:hAnsi="Arial" w:cs="Arial"/>
          <w:lang w:val="fr-CA"/>
        </w:rPr>
        <w:t xml:space="preserve">de </w:t>
      </w:r>
      <w:r w:rsidR="002E2504" w:rsidRPr="002E2504">
        <w:rPr>
          <w:rFonts w:ascii="Arial" w:hAnsi="Arial" w:cs="Arial"/>
          <w:lang w:val="fr-CA"/>
        </w:rPr>
        <w:t>détails sur ces instances</w:t>
      </w:r>
      <w:r w:rsidR="002E2504" w:rsidRPr="00933545">
        <w:rPr>
          <w:rFonts w:ascii="Arial" w:hAnsi="Arial" w:cs="Arial"/>
          <w:lang w:val="fr-CA"/>
        </w:rPr>
        <w:t xml:space="preserve">. </w:t>
      </w:r>
      <w:r w:rsidR="002E2504" w:rsidRPr="002E2504">
        <w:rPr>
          <w:rFonts w:ascii="Arial" w:hAnsi="Arial" w:cs="Arial"/>
          <w:lang w:val="fr-CA"/>
        </w:rPr>
        <w:t>Elle est disponible</w:t>
      </w:r>
      <w:r w:rsidR="004A5F08" w:rsidRPr="002E2504">
        <w:rPr>
          <w:rFonts w:ascii="Arial" w:hAnsi="Arial" w:cs="Arial"/>
          <w:color w:val="000000"/>
          <w:lang w:val="fr-CA"/>
        </w:rPr>
        <w:t xml:space="preserve"> </w:t>
      </w:r>
      <w:hyperlink r:id="rId12" w:history="1">
        <w:r w:rsidR="002E2504" w:rsidRPr="00633D9D">
          <w:rPr>
            <w:rStyle w:val="Hyperlink"/>
            <w:sz w:val="24"/>
            <w:szCs w:val="24"/>
            <w:lang w:val="fr-CA"/>
          </w:rPr>
          <w:t>ici</w:t>
        </w:r>
      </w:hyperlink>
      <w:r w:rsidR="00451FAA" w:rsidRPr="002E2504">
        <w:rPr>
          <w:rFonts w:ascii="Arial" w:hAnsi="Arial" w:cs="Arial"/>
          <w:color w:val="000000"/>
          <w:lang w:val="fr-CA"/>
        </w:rPr>
        <w:t>.</w:t>
      </w:r>
    </w:p>
    <w:p w14:paraId="0DB98775" w14:textId="77777777" w:rsidR="00BF378F" w:rsidRDefault="00BF378F" w:rsidP="00EB4DBF">
      <w:pPr>
        <w:rPr>
          <w:rFonts w:ascii="Arial" w:hAnsi="Arial" w:cs="Arial"/>
          <w:color w:val="000000"/>
          <w:lang w:val="fr-CA"/>
        </w:rPr>
      </w:pPr>
    </w:p>
    <w:p w14:paraId="6BE6AA1A" w14:textId="77777777" w:rsidR="00BF378F" w:rsidRDefault="00BF378F" w:rsidP="00EB4DBF">
      <w:pPr>
        <w:rPr>
          <w:rFonts w:ascii="Arial" w:hAnsi="Arial" w:cs="Arial"/>
          <w:color w:val="000000"/>
          <w:lang w:val="fr-CA"/>
        </w:rPr>
      </w:pPr>
    </w:p>
    <w:p w14:paraId="4883240E" w14:textId="77777777" w:rsidR="00BF378F" w:rsidRDefault="00BF378F" w:rsidP="00EB4DBF">
      <w:pPr>
        <w:rPr>
          <w:rFonts w:ascii="Arial" w:hAnsi="Arial" w:cs="Arial"/>
          <w:color w:val="000000"/>
          <w:lang w:val="fr-CA"/>
        </w:rPr>
      </w:pPr>
    </w:p>
    <w:p w14:paraId="4246B897" w14:textId="77777777" w:rsidR="00BF378F" w:rsidRPr="00D40521" w:rsidRDefault="00BF378F" w:rsidP="00EB4DBF">
      <w:pPr>
        <w:rPr>
          <w:rFonts w:ascii="Arial" w:hAnsi="Arial" w:cs="Arial"/>
          <w:color w:val="000000"/>
          <w:lang w:val="fr-CA"/>
        </w:rPr>
      </w:pPr>
    </w:p>
    <w:p w14:paraId="2028EBF5" w14:textId="77777777" w:rsidR="00EB4DBF" w:rsidRPr="002E2504" w:rsidRDefault="00EB4DBF" w:rsidP="00236CF6">
      <w:pPr>
        <w:rPr>
          <w:lang w:val="fr-CA"/>
        </w:rPr>
      </w:pPr>
    </w:p>
    <w:p w14:paraId="5CF0D5D7" w14:textId="7C9F4889" w:rsidR="007177C7" w:rsidRDefault="002E2504" w:rsidP="00C500FD">
      <w:pPr>
        <w:pStyle w:val="Heading1"/>
        <w:keepNext/>
        <w:rPr>
          <w:sz w:val="28"/>
          <w:szCs w:val="28"/>
          <w:lang w:val="fr-CA"/>
        </w:rPr>
      </w:pPr>
      <w:r w:rsidRPr="002E2504">
        <w:rPr>
          <w:sz w:val="28"/>
          <w:szCs w:val="28"/>
          <w:lang w:val="fr-CA"/>
        </w:rPr>
        <w:lastRenderedPageBreak/>
        <w:t>Comment dois-je me préparer en vue de mon audience</w:t>
      </w:r>
      <w:r w:rsidR="00633D9D">
        <w:rPr>
          <w:sz w:val="28"/>
          <w:szCs w:val="28"/>
          <w:lang w:val="fr-CA"/>
        </w:rPr>
        <w:t xml:space="preserve"> </w:t>
      </w:r>
      <w:r w:rsidRPr="002E2504">
        <w:rPr>
          <w:sz w:val="28"/>
          <w:szCs w:val="28"/>
          <w:lang w:val="fr-CA"/>
        </w:rPr>
        <w:t>?</w:t>
      </w:r>
    </w:p>
    <w:p w14:paraId="15ECA683" w14:textId="77777777" w:rsidR="00BF378F" w:rsidRPr="00BF378F" w:rsidRDefault="00BF378F" w:rsidP="00BF378F">
      <w:pPr>
        <w:rPr>
          <w:lang w:val="fr-CA"/>
        </w:rPr>
      </w:pPr>
    </w:p>
    <w:p w14:paraId="60C9CD68" w14:textId="77777777" w:rsidR="00CC374F" w:rsidRPr="002E2504" w:rsidRDefault="002E2504" w:rsidP="00C500FD">
      <w:pPr>
        <w:pStyle w:val="Heading1"/>
        <w:keepNext/>
        <w:rPr>
          <w:lang w:val="fr-CA"/>
        </w:rPr>
      </w:pPr>
      <w:r w:rsidRPr="002E2504">
        <w:rPr>
          <w:b w:val="0"/>
          <w:lang w:val="fr-CA"/>
        </w:rPr>
        <w:t xml:space="preserve">L’audience est votre occasion de prouver </w:t>
      </w:r>
      <w:r w:rsidR="00C500FD">
        <w:rPr>
          <w:b w:val="0"/>
          <w:lang w:val="fr-CA"/>
        </w:rPr>
        <w:t xml:space="preserve">le bien-fondé de </w:t>
      </w:r>
      <w:r w:rsidRPr="002E2504">
        <w:rPr>
          <w:b w:val="0"/>
          <w:lang w:val="fr-CA"/>
        </w:rPr>
        <w:t xml:space="preserve">votre cause. </w:t>
      </w:r>
      <w:r w:rsidR="00C74369">
        <w:rPr>
          <w:b w:val="0"/>
          <w:lang w:val="fr-CA"/>
        </w:rPr>
        <w:t>V</w:t>
      </w:r>
      <w:r>
        <w:rPr>
          <w:b w:val="0"/>
          <w:lang w:val="fr-CA"/>
        </w:rPr>
        <w:t xml:space="preserve">ous devez </w:t>
      </w:r>
      <w:r w:rsidR="00C74369">
        <w:rPr>
          <w:b w:val="0"/>
          <w:lang w:val="fr-CA"/>
        </w:rPr>
        <w:t xml:space="preserve">pour cela </w:t>
      </w:r>
      <w:r>
        <w:rPr>
          <w:b w:val="0"/>
          <w:lang w:val="fr-CA"/>
        </w:rPr>
        <w:t>pr</w:t>
      </w:r>
      <w:r w:rsidR="00C74369">
        <w:rPr>
          <w:b w:val="0"/>
          <w:lang w:val="fr-CA"/>
        </w:rPr>
        <w:t>ésenter des éléments de preuve. I</w:t>
      </w:r>
      <w:r>
        <w:rPr>
          <w:b w:val="0"/>
          <w:lang w:val="fr-CA"/>
        </w:rPr>
        <w:t>l est donc</w:t>
      </w:r>
      <w:r w:rsidR="00CC374F" w:rsidRPr="002E2504">
        <w:rPr>
          <w:b w:val="0"/>
          <w:lang w:val="fr-CA"/>
        </w:rPr>
        <w:t xml:space="preserve"> important </w:t>
      </w:r>
      <w:r w:rsidRPr="002E2504">
        <w:rPr>
          <w:b w:val="0"/>
          <w:lang w:val="fr-CA"/>
        </w:rPr>
        <w:t xml:space="preserve">que vous comparaissiez </w:t>
      </w:r>
      <w:r>
        <w:rPr>
          <w:b w:val="0"/>
          <w:lang w:val="fr-CA"/>
        </w:rPr>
        <w:t>à votre audience et que vous ayez les éléments de preuve dont vous avez besoin. Ceux-ci pourrai</w:t>
      </w:r>
      <w:r w:rsidR="006F0D4B">
        <w:rPr>
          <w:b w:val="0"/>
          <w:lang w:val="fr-CA"/>
        </w:rPr>
        <w:t>en</w:t>
      </w:r>
      <w:r>
        <w:rPr>
          <w:b w:val="0"/>
          <w:lang w:val="fr-CA"/>
        </w:rPr>
        <w:t>t comprendre :</w:t>
      </w:r>
    </w:p>
    <w:p w14:paraId="38D9F476" w14:textId="77777777" w:rsidR="00EB4DBF" w:rsidRPr="002E2504" w:rsidRDefault="00EB4DBF" w:rsidP="00EB4DBF">
      <w:pPr>
        <w:rPr>
          <w:rFonts w:ascii="Arial" w:hAnsi="Arial" w:cs="Arial"/>
          <w:lang w:val="fr-CA"/>
        </w:rPr>
      </w:pPr>
    </w:p>
    <w:p w14:paraId="1C841901" w14:textId="77777777" w:rsidR="009B0D20" w:rsidRPr="0048246A" w:rsidRDefault="00CC374F" w:rsidP="00EB4DBF">
      <w:pPr>
        <w:rPr>
          <w:rFonts w:ascii="Arial" w:hAnsi="Arial" w:cs="Arial"/>
          <w:lang w:val="fr-CA"/>
        </w:rPr>
      </w:pPr>
      <w:r w:rsidRPr="0048246A">
        <w:rPr>
          <w:rFonts w:ascii="Arial" w:hAnsi="Arial" w:cs="Arial"/>
          <w:lang w:val="fr-CA"/>
        </w:rPr>
        <w:t>•</w:t>
      </w:r>
      <w:r w:rsidRPr="0048246A">
        <w:rPr>
          <w:rFonts w:ascii="Arial" w:hAnsi="Arial" w:cs="Arial"/>
          <w:lang w:val="fr-CA"/>
        </w:rPr>
        <w:tab/>
      </w:r>
      <w:r w:rsidR="002E2504" w:rsidRPr="0048246A">
        <w:rPr>
          <w:rFonts w:ascii="Arial" w:hAnsi="Arial" w:cs="Arial"/>
          <w:lang w:val="fr-CA"/>
        </w:rPr>
        <w:t xml:space="preserve">Votre demande </w:t>
      </w:r>
      <w:r w:rsidRPr="0048246A">
        <w:rPr>
          <w:rFonts w:ascii="Arial" w:hAnsi="Arial" w:cs="Arial"/>
          <w:lang w:val="fr-CA"/>
        </w:rPr>
        <w:t>initial</w:t>
      </w:r>
      <w:r w:rsidR="002E2504" w:rsidRPr="0048246A">
        <w:rPr>
          <w:rFonts w:ascii="Arial" w:hAnsi="Arial" w:cs="Arial"/>
          <w:lang w:val="fr-CA"/>
        </w:rPr>
        <w:t>e</w:t>
      </w:r>
      <w:r w:rsidR="003132EB" w:rsidRPr="0048246A">
        <w:rPr>
          <w:rFonts w:ascii="Arial" w:hAnsi="Arial" w:cs="Arial"/>
          <w:lang w:val="fr-CA"/>
        </w:rPr>
        <w:t>;</w:t>
      </w:r>
    </w:p>
    <w:p w14:paraId="12BFEF71" w14:textId="77777777" w:rsidR="009B0D20" w:rsidRPr="0048246A" w:rsidRDefault="00CC374F" w:rsidP="00EB4DBF">
      <w:pPr>
        <w:rPr>
          <w:rFonts w:ascii="Arial" w:hAnsi="Arial" w:cs="Arial"/>
          <w:lang w:val="fr-CA"/>
        </w:rPr>
      </w:pPr>
      <w:r w:rsidRPr="0048246A">
        <w:rPr>
          <w:rFonts w:ascii="Arial" w:hAnsi="Arial" w:cs="Arial"/>
          <w:lang w:val="fr-CA"/>
        </w:rPr>
        <w:t>•</w:t>
      </w:r>
      <w:r w:rsidRPr="0048246A">
        <w:rPr>
          <w:rFonts w:ascii="Arial" w:hAnsi="Arial" w:cs="Arial"/>
          <w:lang w:val="fr-CA"/>
        </w:rPr>
        <w:tab/>
      </w:r>
      <w:r w:rsidR="002E2504" w:rsidRPr="0048246A">
        <w:rPr>
          <w:rFonts w:ascii="Arial" w:hAnsi="Arial" w:cs="Arial"/>
          <w:lang w:val="fr-CA"/>
        </w:rPr>
        <w:t>Toute décision rendue par la ville</w:t>
      </w:r>
      <w:r w:rsidR="003132EB" w:rsidRPr="0048246A">
        <w:rPr>
          <w:rFonts w:ascii="Arial" w:hAnsi="Arial" w:cs="Arial"/>
          <w:lang w:val="fr-CA"/>
        </w:rPr>
        <w:t>;</w:t>
      </w:r>
    </w:p>
    <w:p w14:paraId="68517EBE" w14:textId="77777777" w:rsidR="009B0D20" w:rsidRPr="0048246A" w:rsidRDefault="00CC374F" w:rsidP="00EB4DBF">
      <w:pPr>
        <w:rPr>
          <w:rFonts w:ascii="Arial" w:hAnsi="Arial" w:cs="Arial"/>
          <w:lang w:val="fr-CA"/>
        </w:rPr>
      </w:pPr>
      <w:r w:rsidRPr="0048246A">
        <w:rPr>
          <w:rFonts w:ascii="Arial" w:hAnsi="Arial" w:cs="Arial"/>
          <w:lang w:val="fr-CA"/>
        </w:rPr>
        <w:t>•</w:t>
      </w:r>
      <w:r w:rsidRPr="0048246A">
        <w:rPr>
          <w:rFonts w:ascii="Arial" w:hAnsi="Arial" w:cs="Arial"/>
          <w:lang w:val="fr-CA"/>
        </w:rPr>
        <w:tab/>
      </w:r>
      <w:r w:rsidR="0048246A" w:rsidRPr="0048246A">
        <w:rPr>
          <w:rFonts w:ascii="Arial" w:hAnsi="Arial" w:cs="Arial"/>
          <w:lang w:val="fr-CA"/>
        </w:rPr>
        <w:t>Votre compte d’impôts</w:t>
      </w:r>
      <w:r w:rsidR="00C74369">
        <w:rPr>
          <w:rFonts w:ascii="Arial" w:hAnsi="Arial" w:cs="Arial"/>
          <w:lang w:val="fr-CA"/>
        </w:rPr>
        <w:t xml:space="preserve"> fonciers</w:t>
      </w:r>
      <w:r w:rsidR="003132EB" w:rsidRPr="0048246A">
        <w:rPr>
          <w:rFonts w:ascii="Arial" w:hAnsi="Arial" w:cs="Arial"/>
          <w:lang w:val="fr-CA"/>
        </w:rPr>
        <w:t>;</w:t>
      </w:r>
    </w:p>
    <w:p w14:paraId="19781DCF" w14:textId="77777777" w:rsidR="00CC374F" w:rsidRPr="0048246A" w:rsidRDefault="00CC374F" w:rsidP="00EB4DBF">
      <w:pPr>
        <w:rPr>
          <w:rFonts w:ascii="Arial" w:hAnsi="Arial" w:cs="Arial"/>
          <w:lang w:val="fr-CA"/>
        </w:rPr>
      </w:pPr>
      <w:r w:rsidRPr="0048246A">
        <w:rPr>
          <w:rFonts w:ascii="Arial" w:hAnsi="Arial" w:cs="Arial"/>
          <w:lang w:val="fr-CA"/>
        </w:rPr>
        <w:t>•</w:t>
      </w:r>
      <w:r w:rsidRPr="0048246A">
        <w:rPr>
          <w:rFonts w:ascii="Arial" w:hAnsi="Arial" w:cs="Arial"/>
          <w:lang w:val="fr-CA"/>
        </w:rPr>
        <w:tab/>
      </w:r>
      <w:r w:rsidR="0048246A" w:rsidRPr="0048246A">
        <w:rPr>
          <w:rFonts w:ascii="Arial" w:hAnsi="Arial" w:cs="Arial"/>
          <w:lang w:val="fr-CA"/>
        </w:rPr>
        <w:t xml:space="preserve">D’autres renseignements factuels qui </w:t>
      </w:r>
      <w:r w:rsidR="00C74369">
        <w:rPr>
          <w:rFonts w:ascii="Arial" w:hAnsi="Arial" w:cs="Arial"/>
          <w:lang w:val="fr-CA"/>
        </w:rPr>
        <w:t>appuient</w:t>
      </w:r>
      <w:r w:rsidR="0048246A" w:rsidRPr="0048246A">
        <w:rPr>
          <w:rFonts w:ascii="Arial" w:hAnsi="Arial" w:cs="Arial"/>
          <w:lang w:val="fr-CA"/>
        </w:rPr>
        <w:t xml:space="preserve"> votre </w:t>
      </w:r>
      <w:r w:rsidRPr="0048246A">
        <w:rPr>
          <w:rFonts w:ascii="Arial" w:hAnsi="Arial" w:cs="Arial"/>
          <w:lang w:val="fr-CA"/>
        </w:rPr>
        <w:t>position</w:t>
      </w:r>
      <w:r w:rsidR="000C6C7A">
        <w:rPr>
          <w:rFonts w:ascii="Arial" w:hAnsi="Arial" w:cs="Arial"/>
          <w:lang w:val="fr-CA"/>
        </w:rPr>
        <w:t>.</w:t>
      </w:r>
    </w:p>
    <w:p w14:paraId="301C5F6C" w14:textId="77777777" w:rsidR="00451FAA" w:rsidRPr="0048246A" w:rsidRDefault="00451FAA" w:rsidP="00EB4DBF">
      <w:pPr>
        <w:rPr>
          <w:rFonts w:ascii="Arial" w:hAnsi="Arial" w:cs="Arial"/>
          <w:lang w:val="fr-CA"/>
        </w:rPr>
      </w:pPr>
    </w:p>
    <w:p w14:paraId="4B85882D" w14:textId="77777777" w:rsidR="00EB4DBF" w:rsidRPr="0048246A" w:rsidRDefault="0048246A" w:rsidP="00C74369">
      <w:pPr>
        <w:autoSpaceDE w:val="0"/>
        <w:autoSpaceDN w:val="0"/>
        <w:adjustRightInd w:val="0"/>
        <w:rPr>
          <w:sz w:val="28"/>
          <w:szCs w:val="28"/>
          <w:lang w:val="fr-CA"/>
        </w:rPr>
      </w:pPr>
      <w:r w:rsidRPr="0048246A">
        <w:rPr>
          <w:rFonts w:ascii="Arial" w:hAnsi="Arial" w:cs="Arial"/>
          <w:color w:val="000000"/>
          <w:lang w:val="fr-CA"/>
        </w:rPr>
        <w:t xml:space="preserve">En vertu des </w:t>
      </w:r>
      <w:r w:rsidRPr="0048246A">
        <w:rPr>
          <w:rFonts w:ascii="Arial" w:hAnsi="Arial" w:cs="Arial"/>
          <w:i/>
          <w:color w:val="000000"/>
          <w:lang w:val="fr-CA"/>
        </w:rPr>
        <w:t xml:space="preserve">Règles de pratique et de procédure </w:t>
      </w:r>
      <w:r w:rsidRPr="0048246A">
        <w:rPr>
          <w:rFonts w:ascii="Arial" w:hAnsi="Arial" w:cs="Arial"/>
          <w:color w:val="000000"/>
          <w:lang w:val="fr-CA"/>
        </w:rPr>
        <w:t>de la CRÉF, vous êtes tenu</w:t>
      </w:r>
      <w:r w:rsidR="000C6C7A">
        <w:rPr>
          <w:rFonts w:ascii="Arial" w:hAnsi="Arial" w:cs="Arial"/>
          <w:color w:val="000000"/>
          <w:lang w:val="fr-CA"/>
        </w:rPr>
        <w:t>(e)</w:t>
      </w:r>
      <w:r w:rsidRPr="0048246A">
        <w:rPr>
          <w:rFonts w:ascii="Arial" w:hAnsi="Arial" w:cs="Arial"/>
          <w:color w:val="000000"/>
          <w:lang w:val="fr-CA"/>
        </w:rPr>
        <w:t xml:space="preserve"> de divulguer </w:t>
      </w:r>
      <w:r w:rsidR="00C500FD">
        <w:rPr>
          <w:rFonts w:ascii="Arial" w:hAnsi="Arial" w:cs="Arial"/>
          <w:color w:val="000000"/>
          <w:lang w:val="fr-CA"/>
        </w:rPr>
        <w:t xml:space="preserve">aux </w:t>
      </w:r>
      <w:r w:rsidRPr="0048246A">
        <w:rPr>
          <w:rFonts w:ascii="Arial" w:hAnsi="Arial" w:cs="Arial"/>
          <w:color w:val="000000"/>
          <w:lang w:val="fr-CA"/>
        </w:rPr>
        <w:t xml:space="preserve">autres parties tous les documents </w:t>
      </w:r>
      <w:r>
        <w:rPr>
          <w:rFonts w:ascii="Arial" w:hAnsi="Arial" w:cs="Arial"/>
          <w:color w:val="000000"/>
          <w:lang w:val="fr-CA"/>
        </w:rPr>
        <w:t xml:space="preserve">pertinents aux questions que vous soulevez dans votre appel et </w:t>
      </w:r>
      <w:r w:rsidRPr="0048246A">
        <w:rPr>
          <w:rFonts w:ascii="Arial" w:hAnsi="Arial" w:cs="Arial"/>
          <w:color w:val="000000"/>
          <w:lang w:val="fr-CA"/>
        </w:rPr>
        <w:t xml:space="preserve">qui sont en votre </w:t>
      </w:r>
      <w:r>
        <w:rPr>
          <w:rFonts w:ascii="Arial" w:hAnsi="Arial" w:cs="Arial"/>
          <w:color w:val="000000"/>
          <w:lang w:val="fr-CA"/>
        </w:rPr>
        <w:t>possession ou sous votre autorité ou votre garde</w:t>
      </w:r>
      <w:r w:rsidR="00451FAA" w:rsidRPr="0048246A">
        <w:rPr>
          <w:rFonts w:ascii="Arial" w:hAnsi="Arial" w:cs="Arial"/>
          <w:color w:val="000000"/>
          <w:lang w:val="fr-CA"/>
        </w:rPr>
        <w:t xml:space="preserve">. </w:t>
      </w:r>
    </w:p>
    <w:p w14:paraId="5CC60D4C" w14:textId="77777777" w:rsidR="00EB4DBF" w:rsidRPr="0048246A" w:rsidRDefault="00EB4DBF" w:rsidP="00236CF6">
      <w:pPr>
        <w:rPr>
          <w:lang w:val="fr-CA"/>
        </w:rPr>
      </w:pPr>
    </w:p>
    <w:p w14:paraId="34F90C7A" w14:textId="77777777" w:rsidR="007177C7" w:rsidRPr="0048246A" w:rsidRDefault="00CC374F" w:rsidP="00EB4DBF">
      <w:pPr>
        <w:pStyle w:val="Heading1"/>
        <w:rPr>
          <w:b w:val="0"/>
          <w:lang w:val="fr-CA"/>
        </w:rPr>
      </w:pPr>
      <w:r w:rsidRPr="0048246A">
        <w:rPr>
          <w:sz w:val="28"/>
          <w:szCs w:val="28"/>
          <w:lang w:val="fr-CA"/>
        </w:rPr>
        <w:t>D</w:t>
      </w:r>
      <w:r w:rsidR="0048246A" w:rsidRPr="0048246A">
        <w:rPr>
          <w:sz w:val="28"/>
          <w:szCs w:val="28"/>
          <w:lang w:val="fr-CA"/>
        </w:rPr>
        <w:t xml:space="preserve">ois-je </w:t>
      </w:r>
      <w:r w:rsidR="00C500FD">
        <w:rPr>
          <w:sz w:val="28"/>
          <w:szCs w:val="28"/>
          <w:lang w:val="fr-CA"/>
        </w:rPr>
        <w:t xml:space="preserve">assister </w:t>
      </w:r>
      <w:r w:rsidR="0048246A" w:rsidRPr="0048246A">
        <w:rPr>
          <w:sz w:val="28"/>
          <w:szCs w:val="28"/>
          <w:lang w:val="fr-CA"/>
        </w:rPr>
        <w:t>à mon audience</w:t>
      </w:r>
      <w:r w:rsidR="00633D9D">
        <w:rPr>
          <w:sz w:val="28"/>
          <w:szCs w:val="28"/>
          <w:lang w:val="fr-CA"/>
        </w:rPr>
        <w:t xml:space="preserve"> </w:t>
      </w:r>
      <w:r w:rsidR="0048246A" w:rsidRPr="0048246A">
        <w:rPr>
          <w:sz w:val="28"/>
          <w:szCs w:val="28"/>
          <w:lang w:val="fr-CA"/>
        </w:rPr>
        <w:t>?</w:t>
      </w:r>
    </w:p>
    <w:p w14:paraId="5160856D" w14:textId="77777777" w:rsidR="00EB4DBF" w:rsidRPr="0048246A" w:rsidRDefault="00EB4DBF" w:rsidP="00236CF6">
      <w:pPr>
        <w:rPr>
          <w:lang w:val="fr-CA"/>
        </w:rPr>
      </w:pPr>
    </w:p>
    <w:p w14:paraId="7EEB9005" w14:textId="35AD85F5" w:rsidR="00CC374F" w:rsidRPr="0048246A" w:rsidRDefault="0048246A" w:rsidP="00EB4DBF">
      <w:pPr>
        <w:pStyle w:val="Heading1"/>
        <w:rPr>
          <w:sz w:val="28"/>
          <w:szCs w:val="28"/>
          <w:lang w:val="fr-CA"/>
        </w:rPr>
      </w:pPr>
      <w:r w:rsidRPr="0048246A">
        <w:rPr>
          <w:b w:val="0"/>
          <w:lang w:val="fr-CA"/>
        </w:rPr>
        <w:t xml:space="preserve">À moins qu’une autre personne </w:t>
      </w:r>
      <w:r w:rsidR="00C74369">
        <w:rPr>
          <w:b w:val="0"/>
          <w:lang w:val="fr-CA"/>
        </w:rPr>
        <w:t xml:space="preserve">ne </w:t>
      </w:r>
      <w:r w:rsidRPr="0048246A">
        <w:rPr>
          <w:b w:val="0"/>
          <w:lang w:val="fr-CA"/>
        </w:rPr>
        <w:t xml:space="preserve">vous représente à votre audience, vous devez y </w:t>
      </w:r>
      <w:r w:rsidR="00C500FD">
        <w:rPr>
          <w:b w:val="0"/>
          <w:lang w:val="fr-CA"/>
        </w:rPr>
        <w:t>assister</w:t>
      </w:r>
      <w:r>
        <w:rPr>
          <w:b w:val="0"/>
          <w:lang w:val="fr-CA"/>
        </w:rPr>
        <w:t xml:space="preserve">. </w:t>
      </w:r>
      <w:r w:rsidRPr="0048246A">
        <w:rPr>
          <w:b w:val="0"/>
          <w:lang w:val="fr-CA"/>
        </w:rPr>
        <w:t>Si vous ne vous présentez pas, la CRÉF peut rejeter votre appel. Si vous savez que vous serez dans l’</w:t>
      </w:r>
      <w:r w:rsidR="006F0D4B" w:rsidRPr="0048246A">
        <w:rPr>
          <w:b w:val="0"/>
          <w:lang w:val="fr-CA"/>
        </w:rPr>
        <w:t>impossibilité</w:t>
      </w:r>
      <w:r w:rsidRPr="0048246A">
        <w:rPr>
          <w:b w:val="0"/>
          <w:lang w:val="fr-CA"/>
        </w:rPr>
        <w:t xml:space="preserve"> </w:t>
      </w:r>
      <w:r>
        <w:rPr>
          <w:b w:val="0"/>
          <w:lang w:val="fr-CA"/>
        </w:rPr>
        <w:t>de vous y présenter, vous devez envoyer à la CRÉF une demande d’ajournement de l’audience. Vous trouverez de plus amples renseignements</w:t>
      </w:r>
      <w:r w:rsidR="00257E44">
        <w:rPr>
          <w:b w:val="0"/>
          <w:lang w:val="fr-CA"/>
        </w:rPr>
        <w:t xml:space="preserve"> sur les ajournements dans la feuille</w:t>
      </w:r>
      <w:r>
        <w:rPr>
          <w:b w:val="0"/>
          <w:lang w:val="fr-CA"/>
        </w:rPr>
        <w:t xml:space="preserve"> d’information sur les ajournements, </w:t>
      </w:r>
      <w:r w:rsidRPr="00E63B9A">
        <w:rPr>
          <w:b w:val="0"/>
          <w:lang w:val="fr-CA"/>
        </w:rPr>
        <w:t>disponible</w:t>
      </w:r>
      <w:r w:rsidR="004A5F08" w:rsidRPr="00E63B9A">
        <w:rPr>
          <w:b w:val="0"/>
          <w:lang w:val="fr-CA"/>
        </w:rPr>
        <w:t xml:space="preserve"> </w:t>
      </w:r>
      <w:hyperlink r:id="rId13" w:history="1">
        <w:r w:rsidRPr="00B1749E">
          <w:rPr>
            <w:rStyle w:val="Hyperlink"/>
            <w:b/>
            <w:sz w:val="24"/>
            <w:szCs w:val="24"/>
            <w:lang w:val="fr-CA"/>
          </w:rPr>
          <w:t>ici</w:t>
        </w:r>
      </w:hyperlink>
      <w:r w:rsidR="00025B85" w:rsidRPr="00E63B9A">
        <w:rPr>
          <w:b w:val="0"/>
          <w:lang w:val="fr-CA"/>
        </w:rPr>
        <w:t>.</w:t>
      </w:r>
      <w:r w:rsidR="004A1517" w:rsidRPr="0048246A">
        <w:rPr>
          <w:lang w:val="fr-CA"/>
        </w:rPr>
        <w:t xml:space="preserve"> </w:t>
      </w:r>
    </w:p>
    <w:p w14:paraId="2E00FF76" w14:textId="77777777" w:rsidR="00EB4DBF" w:rsidRPr="0048246A" w:rsidRDefault="00EB4DBF" w:rsidP="00236CF6">
      <w:pPr>
        <w:rPr>
          <w:lang w:val="fr-CA"/>
        </w:rPr>
      </w:pPr>
    </w:p>
    <w:p w14:paraId="77551E37" w14:textId="77777777" w:rsidR="007177C7" w:rsidRPr="0048246A" w:rsidRDefault="0048246A" w:rsidP="00EB4DBF">
      <w:pPr>
        <w:pStyle w:val="Heading1"/>
        <w:rPr>
          <w:b w:val="0"/>
          <w:lang w:val="fr-CA"/>
        </w:rPr>
      </w:pPr>
      <w:r>
        <w:rPr>
          <w:sz w:val="28"/>
          <w:szCs w:val="28"/>
          <w:lang w:val="fr-CA"/>
        </w:rPr>
        <w:t>Que se passe-t-il après l’audience</w:t>
      </w:r>
      <w:r w:rsidR="00633D9D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>?</w:t>
      </w:r>
    </w:p>
    <w:p w14:paraId="177527B5" w14:textId="77777777" w:rsidR="00EB4DBF" w:rsidRPr="0048246A" w:rsidRDefault="00EB4DBF" w:rsidP="00236CF6">
      <w:pPr>
        <w:rPr>
          <w:lang w:val="fr-CA"/>
        </w:rPr>
      </w:pPr>
    </w:p>
    <w:p w14:paraId="04810AD2" w14:textId="77777777" w:rsidR="009B0D20" w:rsidRPr="0048246A" w:rsidRDefault="0048246A" w:rsidP="00EB4DBF">
      <w:pPr>
        <w:pStyle w:val="Heading1"/>
        <w:rPr>
          <w:b w:val="0"/>
          <w:lang w:val="fr-CA"/>
        </w:rPr>
      </w:pPr>
      <w:r>
        <w:rPr>
          <w:b w:val="0"/>
          <w:lang w:val="fr-CA"/>
        </w:rPr>
        <w:t xml:space="preserve">À la fin de l’audience, le membre de la CRÉF qui </w:t>
      </w:r>
      <w:r w:rsidR="00603311">
        <w:rPr>
          <w:b w:val="0"/>
          <w:lang w:val="fr-CA"/>
        </w:rPr>
        <w:t xml:space="preserve">a entendu </w:t>
      </w:r>
      <w:r>
        <w:rPr>
          <w:b w:val="0"/>
          <w:lang w:val="fr-CA"/>
        </w:rPr>
        <w:t>votre cause peut rendre une décision de vive voix, ou il peut réserver sa décision à une date ultérieure. La décision vous sera alors envoyée par la poste</w:t>
      </w:r>
      <w:r w:rsidR="00CC374F" w:rsidRPr="0048246A">
        <w:rPr>
          <w:b w:val="0"/>
          <w:lang w:val="fr-CA"/>
        </w:rPr>
        <w:t>.</w:t>
      </w:r>
      <w:r>
        <w:rPr>
          <w:b w:val="0"/>
          <w:lang w:val="fr-CA"/>
        </w:rPr>
        <w:t xml:space="preserve"> Le site Web comprend </w:t>
      </w:r>
      <w:r w:rsidR="00603311">
        <w:rPr>
          <w:b w:val="0"/>
          <w:lang w:val="fr-CA"/>
        </w:rPr>
        <w:t>plus de renseignements à propos</w:t>
      </w:r>
      <w:r>
        <w:rPr>
          <w:b w:val="0"/>
          <w:lang w:val="fr-CA"/>
        </w:rPr>
        <w:t xml:space="preserve"> des décisions.</w:t>
      </w:r>
    </w:p>
    <w:p w14:paraId="6588D960" w14:textId="77777777" w:rsidR="00EB4DBF" w:rsidRPr="0048246A" w:rsidRDefault="00EB4DBF" w:rsidP="00236CF6">
      <w:pPr>
        <w:rPr>
          <w:lang w:val="fr-CA"/>
        </w:rPr>
      </w:pPr>
    </w:p>
    <w:p w14:paraId="4E0835D4" w14:textId="77777777" w:rsidR="00F91FE4" w:rsidRPr="00F91FE4" w:rsidRDefault="00F91FE4" w:rsidP="00F91FE4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lang w:val="fr-CA"/>
        </w:rPr>
      </w:pPr>
      <w:r w:rsidRPr="00F91FE4">
        <w:rPr>
          <w:rFonts w:ascii="Arial" w:hAnsi="Arial" w:cs="Arial"/>
          <w:b/>
          <w:bCs/>
          <w:color w:val="000000"/>
          <w:sz w:val="28"/>
          <w:lang w:val="fr-CA"/>
        </w:rPr>
        <w:t>Où puis-je trouver des renseignements plus détaillés</w:t>
      </w:r>
      <w:r w:rsidR="00633D9D">
        <w:rPr>
          <w:rFonts w:ascii="Arial" w:hAnsi="Arial" w:cs="Arial"/>
          <w:b/>
          <w:bCs/>
          <w:color w:val="000000"/>
          <w:sz w:val="28"/>
          <w:lang w:val="fr-CA"/>
        </w:rPr>
        <w:t xml:space="preserve"> </w:t>
      </w:r>
      <w:r w:rsidRPr="00F91FE4">
        <w:rPr>
          <w:rFonts w:ascii="Arial" w:hAnsi="Arial" w:cs="Arial"/>
          <w:b/>
          <w:bCs/>
          <w:color w:val="000000"/>
          <w:sz w:val="28"/>
          <w:lang w:val="fr-CA"/>
        </w:rPr>
        <w:t>?</w:t>
      </w:r>
      <w:r w:rsidRPr="00F91FE4" w:rsidDel="00F921CB">
        <w:rPr>
          <w:rFonts w:ascii="Arial" w:hAnsi="Arial" w:cs="Arial"/>
          <w:b/>
          <w:bCs/>
          <w:color w:val="000000"/>
          <w:sz w:val="28"/>
          <w:lang w:val="fr-CA"/>
        </w:rPr>
        <w:t xml:space="preserve"> </w:t>
      </w:r>
      <w:r w:rsidRPr="00F91FE4">
        <w:rPr>
          <w:rFonts w:ascii="Arial" w:hAnsi="Arial" w:cs="Arial"/>
          <w:b/>
          <w:bCs/>
          <w:color w:val="000000"/>
          <w:sz w:val="28"/>
          <w:lang w:val="fr-CA"/>
        </w:rPr>
        <w:br/>
      </w:r>
    </w:p>
    <w:p w14:paraId="2B65D99F" w14:textId="77777777" w:rsidR="00737787" w:rsidRDefault="00737787" w:rsidP="00737787">
      <w:pPr>
        <w:pStyle w:val="Heading1"/>
        <w:rPr>
          <w:b w:val="0"/>
          <w:lang w:val="fr-CA"/>
        </w:rPr>
      </w:pPr>
      <w:bookmarkStart w:id="0" w:name="_Hlk84496493"/>
      <w:r>
        <w:rPr>
          <w:b w:val="0"/>
          <w:lang w:val="fr-CA"/>
        </w:rPr>
        <w:t>P</w:t>
      </w:r>
      <w:r w:rsidRPr="005B6CB2">
        <w:rPr>
          <w:b w:val="0"/>
          <w:lang w:val="fr-CA"/>
        </w:rPr>
        <w:t>o</w:t>
      </w:r>
      <w:r>
        <w:rPr>
          <w:b w:val="0"/>
          <w:lang w:val="fr-CA"/>
        </w:rPr>
        <w:t>u</w:t>
      </w:r>
      <w:r w:rsidRPr="005B6CB2">
        <w:rPr>
          <w:b w:val="0"/>
          <w:lang w:val="fr-CA"/>
        </w:rPr>
        <w:t xml:space="preserve">r </w:t>
      </w:r>
      <w:r>
        <w:rPr>
          <w:b w:val="0"/>
          <w:lang w:val="fr-CA"/>
        </w:rPr>
        <w:t xml:space="preserve">obtenir des renseignements plus détaillés, veuillez consulter </w:t>
      </w:r>
      <w:r w:rsidRPr="006F0FC4">
        <w:rPr>
          <w:b w:val="0"/>
          <w:lang w:val="fr-CA"/>
        </w:rPr>
        <w:t>les</w:t>
      </w:r>
      <w:r w:rsidRPr="005B6CB2">
        <w:rPr>
          <w:b w:val="0"/>
          <w:i/>
          <w:lang w:val="fr-CA"/>
        </w:rPr>
        <w:t xml:space="preserve"> </w:t>
      </w:r>
      <w:r>
        <w:rPr>
          <w:b w:val="0"/>
          <w:i/>
          <w:lang w:val="fr-CA"/>
        </w:rPr>
        <w:t>Règles de pratique</w:t>
      </w:r>
      <w:r w:rsidRPr="005B6CB2">
        <w:rPr>
          <w:b w:val="0"/>
          <w:i/>
          <w:lang w:val="fr-CA"/>
        </w:rPr>
        <w:t xml:space="preserve"> et de procédure</w:t>
      </w:r>
      <w:r>
        <w:rPr>
          <w:b w:val="0"/>
          <w:lang w:val="fr-CA"/>
        </w:rPr>
        <w:t xml:space="preserve"> de la CRÉF, qui se trouvent dans </w:t>
      </w:r>
      <w:hyperlink r:id="rId14" w:history="1">
        <w:r w:rsidRPr="002B264D">
          <w:rPr>
            <w:rStyle w:val="Hyperlink"/>
            <w:b/>
            <w:sz w:val="24"/>
            <w:szCs w:val="24"/>
            <w:lang w:val="fr-CA"/>
          </w:rPr>
          <w:t>notre site Web</w:t>
        </w:r>
      </w:hyperlink>
      <w:r>
        <w:rPr>
          <w:b w:val="0"/>
          <w:lang w:val="fr-CA"/>
        </w:rPr>
        <w:t>,</w:t>
      </w:r>
      <w:r w:rsidRPr="005B6CB2">
        <w:rPr>
          <w:b w:val="0"/>
          <w:lang w:val="fr-CA"/>
        </w:rPr>
        <w:t xml:space="preserve"> o</w:t>
      </w:r>
      <w:r>
        <w:rPr>
          <w:b w:val="0"/>
          <w:lang w:val="fr-CA"/>
        </w:rPr>
        <w:t xml:space="preserve">u nous envoyer un courriel à </w:t>
      </w:r>
      <w:hyperlink r:id="rId15" w:history="1">
        <w:r w:rsidRPr="00DC2A64">
          <w:rPr>
            <w:rStyle w:val="Hyperlink"/>
            <w:b/>
            <w:sz w:val="24"/>
            <w:szCs w:val="24"/>
            <w:lang w:val="fr-CA"/>
          </w:rPr>
          <w:t>arb.registrar@ontario.ca</w:t>
        </w:r>
      </w:hyperlink>
      <w:r>
        <w:rPr>
          <w:b w:val="0"/>
          <w:lang w:val="fr-CA"/>
        </w:rPr>
        <w:t>.</w:t>
      </w:r>
    </w:p>
    <w:p w14:paraId="7D5A764F" w14:textId="77777777" w:rsidR="00737787" w:rsidRPr="00DC2A64" w:rsidRDefault="00737787" w:rsidP="00737787">
      <w:pPr>
        <w:rPr>
          <w:lang w:val="fr-CA"/>
        </w:rPr>
      </w:pPr>
    </w:p>
    <w:p w14:paraId="1279B4D4" w14:textId="77777777" w:rsidR="00737787" w:rsidRPr="005B6CB2" w:rsidRDefault="00737787" w:rsidP="00737787">
      <w:pPr>
        <w:autoSpaceDE w:val="0"/>
        <w:autoSpaceDN w:val="0"/>
        <w:adjustRightInd w:val="0"/>
        <w:rPr>
          <w:rFonts w:ascii="Arial" w:hAnsi="Arial" w:cs="Arial"/>
          <w:szCs w:val="20"/>
          <w:lang w:val="fr-CA"/>
        </w:rPr>
      </w:pPr>
      <w:r>
        <w:rPr>
          <w:rFonts w:ascii="Arial" w:hAnsi="Arial" w:cs="Arial"/>
          <w:szCs w:val="20"/>
          <w:lang w:val="fr-CA"/>
        </w:rPr>
        <w:t xml:space="preserve">Nous tenons à fournir les services que prévoit la </w:t>
      </w:r>
      <w:r>
        <w:rPr>
          <w:rFonts w:ascii="Arial" w:hAnsi="Arial" w:cs="Arial"/>
          <w:i/>
          <w:iCs/>
          <w:szCs w:val="20"/>
          <w:lang w:val="fr-CA"/>
        </w:rPr>
        <w:t xml:space="preserve">Loi de 2005 sur l’accessibilité pour les personnes handicapées de l’Ontario. </w:t>
      </w:r>
      <w:r>
        <w:rPr>
          <w:rFonts w:ascii="Arial" w:hAnsi="Arial" w:cs="Arial"/>
          <w:szCs w:val="20"/>
          <w:lang w:val="fr-CA"/>
        </w:rPr>
        <w:t>Si vous avez des besoins à cet égard, veuillez communiquer avec la Commission dès que possible.</w:t>
      </w:r>
    </w:p>
    <w:bookmarkEnd w:id="0"/>
    <w:p w14:paraId="4940E61B" w14:textId="77777777" w:rsidR="00F91FE4" w:rsidRPr="00F91FE4" w:rsidRDefault="00F91FE4" w:rsidP="00F91FE4">
      <w:pPr>
        <w:rPr>
          <w:rFonts w:ascii="Arial" w:hAnsi="Arial" w:cs="Arial"/>
          <w:b/>
          <w:sz w:val="28"/>
          <w:szCs w:val="28"/>
          <w:lang w:val="fr-CA"/>
        </w:rPr>
      </w:pPr>
    </w:p>
    <w:p w14:paraId="59C87811" w14:textId="77777777" w:rsidR="00F91FE4" w:rsidRPr="00F91FE4" w:rsidRDefault="00F91FE4" w:rsidP="00F91FE4">
      <w:pPr>
        <w:rPr>
          <w:rFonts w:ascii="Arial" w:hAnsi="Arial" w:cs="Arial"/>
          <w:sz w:val="28"/>
          <w:szCs w:val="28"/>
          <w:lang w:val="fr-CA" w:eastAsia="en-CA"/>
        </w:rPr>
      </w:pPr>
      <w:r w:rsidRPr="00F91FE4">
        <w:rPr>
          <w:rFonts w:ascii="Arial" w:hAnsi="Arial" w:cs="Arial"/>
          <w:b/>
          <w:sz w:val="28"/>
          <w:szCs w:val="28"/>
          <w:lang w:val="fr-CA"/>
        </w:rPr>
        <w:t>Mise en garde</w:t>
      </w:r>
    </w:p>
    <w:p w14:paraId="7AB31158" w14:textId="77777777" w:rsidR="00F91FE4" w:rsidRPr="00F91FE4" w:rsidRDefault="00F91FE4" w:rsidP="00F91FE4">
      <w:pPr>
        <w:rPr>
          <w:rFonts w:ascii="Arial" w:hAnsi="Arial" w:cs="Arial"/>
          <w:lang w:val="fr-CA" w:eastAsia="en-CA"/>
        </w:rPr>
      </w:pPr>
    </w:p>
    <w:p w14:paraId="0EC45B89" w14:textId="77777777" w:rsidR="00737787" w:rsidRDefault="00737787" w:rsidP="00737787">
      <w:pPr>
        <w:rPr>
          <w:rFonts w:ascii="Arial" w:hAnsi="Arial" w:cs="Arial"/>
          <w:lang w:val="fr-CA" w:eastAsia="en-CA"/>
        </w:rPr>
      </w:pPr>
      <w:bookmarkStart w:id="1" w:name="_Hlk84496501"/>
      <w:r>
        <w:rPr>
          <w:rFonts w:ascii="Arial" w:hAnsi="Arial" w:cs="Arial"/>
          <w:lang w:val="fr-CA" w:eastAsia="en-CA"/>
        </w:rPr>
        <w:t>Les renseignements figurant ci-dessus ne constituent pas des conseils, juridiques ou autres; la CRÉF</w:t>
      </w:r>
      <w:r w:rsidRPr="005B6CB2">
        <w:rPr>
          <w:rFonts w:ascii="Arial" w:hAnsi="Arial" w:cs="Arial"/>
          <w:lang w:val="fr-CA" w:eastAsia="en-CA"/>
        </w:rPr>
        <w:t xml:space="preserve"> </w:t>
      </w:r>
      <w:r>
        <w:rPr>
          <w:rFonts w:ascii="Arial" w:hAnsi="Arial" w:cs="Arial"/>
          <w:lang w:val="fr-CA" w:eastAsia="en-CA"/>
        </w:rPr>
        <w:t xml:space="preserve">n’est nullement responsable des erreurs ou omissions que le présent document pourrait comporter, ni de l’utilisation des renseignements qui s’y trouvent. Il est possible d’obtenir des renseignements supplémentaires, y compris les </w:t>
      </w:r>
      <w:r w:rsidRPr="005B6CB2">
        <w:rPr>
          <w:rFonts w:ascii="Arial" w:hAnsi="Arial" w:cs="Arial"/>
          <w:i/>
          <w:lang w:val="fr-CA" w:eastAsia="en-CA"/>
        </w:rPr>
        <w:t>Règles de pratique et de procédure</w:t>
      </w:r>
      <w:r>
        <w:rPr>
          <w:rFonts w:ascii="Arial" w:hAnsi="Arial" w:cs="Arial"/>
          <w:lang w:val="fr-CA" w:eastAsia="en-CA"/>
        </w:rPr>
        <w:t xml:space="preserve"> de la CRÉF, en consultant le site </w:t>
      </w:r>
      <w:r>
        <w:rPr>
          <w:rFonts w:ascii="Arial" w:hAnsi="Arial" w:cs="Arial"/>
          <w:lang w:val="fr-CA" w:eastAsia="en-CA"/>
        </w:rPr>
        <w:lastRenderedPageBreak/>
        <w:t xml:space="preserve">Web de celle-ci, à </w:t>
      </w:r>
      <w:hyperlink r:id="rId16" w:history="1">
        <w:r w:rsidRPr="00C83FCA">
          <w:rPr>
            <w:rStyle w:val="Hyperlink"/>
            <w:sz w:val="24"/>
            <w:szCs w:val="24"/>
            <w:lang w:val="fr-CA"/>
          </w:rPr>
          <w:t>http://tribunalsontario.ca/cref/</w:t>
        </w:r>
      </w:hyperlink>
      <w:r w:rsidRPr="005B6CB2">
        <w:rPr>
          <w:rFonts w:ascii="Arial" w:hAnsi="Arial" w:cs="Arial"/>
          <w:lang w:val="fr-CA" w:eastAsia="en-CA"/>
        </w:rPr>
        <w:t>, o</w:t>
      </w:r>
      <w:r>
        <w:rPr>
          <w:rFonts w:ascii="Arial" w:hAnsi="Arial" w:cs="Arial"/>
          <w:lang w:val="fr-CA" w:eastAsia="en-CA"/>
        </w:rPr>
        <w:t xml:space="preserve">u en envoyant un courriel à </w:t>
      </w:r>
      <w:hyperlink r:id="rId17" w:history="1">
        <w:r w:rsidRPr="002D62D3">
          <w:rPr>
            <w:rStyle w:val="Hyperlink"/>
            <w:sz w:val="24"/>
            <w:szCs w:val="24"/>
            <w:lang w:val="fr-CA" w:eastAsia="en-CA"/>
          </w:rPr>
          <w:t>arb.registrar@ontario.ca</w:t>
        </w:r>
      </w:hyperlink>
      <w:r w:rsidRPr="00BA27A0">
        <w:rPr>
          <w:rFonts w:ascii="Arial" w:hAnsi="Arial" w:cs="Arial"/>
          <w:lang w:val="fr-CA" w:eastAsia="en-CA"/>
        </w:rPr>
        <w:t>.</w:t>
      </w:r>
      <w:r>
        <w:rPr>
          <w:rFonts w:ascii="Arial" w:hAnsi="Arial" w:cs="Arial"/>
          <w:lang w:val="fr-CA" w:eastAsia="en-CA"/>
        </w:rPr>
        <w:t xml:space="preserve"> </w:t>
      </w:r>
    </w:p>
    <w:p w14:paraId="7C526D17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2B9FBA0B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0503EA17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1CE5E12A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09668C96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389BB6E2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18419AC6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25B49E99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1B2804E7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5B60DD79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36661AF1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3E1CD0CD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2CB6BE00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1F3C47DE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4CC97A81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4CC4017E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65488E1E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1127A2BA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162B447C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304627C0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6D048AD7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19E39377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03C40BFD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64098875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063430E4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28DB5CB9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25DFCDE9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7866F779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6C112F16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72231965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4B2FEF49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396BB19A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378672BE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3DC06A9C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77AC8CA0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217E1B80" w14:textId="77777777" w:rsidR="00051F82" w:rsidRDefault="00051F82" w:rsidP="00737787">
      <w:pPr>
        <w:rPr>
          <w:rFonts w:ascii="Arial" w:hAnsi="Arial" w:cs="Arial"/>
          <w:lang w:val="fr-CA" w:eastAsia="en-CA"/>
        </w:rPr>
      </w:pPr>
    </w:p>
    <w:p w14:paraId="40140A00" w14:textId="77777777" w:rsidR="00051F82" w:rsidRPr="00DB2E8E" w:rsidRDefault="00051F82" w:rsidP="00051F82">
      <w:pPr>
        <w:rPr>
          <w:rFonts w:ascii="Arial" w:hAnsi="Arial" w:cs="Arial"/>
          <w:bCs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 xml:space="preserve">Tribunaux décisionnels Ontario </w:t>
      </w:r>
      <w:r w:rsidRPr="00DB2E8E">
        <w:rPr>
          <w:rFonts w:ascii="Arial" w:hAnsi="Arial" w:cs="Arial"/>
          <w:bCs/>
          <w:color w:val="000000"/>
          <w:sz w:val="16"/>
          <w:szCs w:val="16"/>
          <w:lang w:val="fr-CA"/>
        </w:rPr>
        <w:t>se compose de 13 tribunaux dont la mission est de régler des différends dans les secteurs des services sociaux, de l’évaluation foncière, de la sécurité et de la délivrance de permis.</w:t>
      </w:r>
    </w:p>
    <w:p w14:paraId="5BD082A8" w14:textId="77777777" w:rsidR="00051F82" w:rsidRPr="00DB2E8E" w:rsidRDefault="00051F82" w:rsidP="00051F82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69314D02" w14:textId="77777777" w:rsidR="00051F82" w:rsidRPr="00DB2E8E" w:rsidRDefault="00051F82" w:rsidP="00051F82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color w:val="000000"/>
          <w:sz w:val="16"/>
          <w:szCs w:val="16"/>
          <w:lang w:val="fr-CA"/>
        </w:rPr>
        <w:t>La Commission de révision de l’évaluation foncière</w:t>
      </w: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 a pour mandat de trancher des appels déposés par des personnes qui estiment qu’une erreur a été commise dans la valeur évaluée ou dans la classification d’un bien-fonds, et de traiter de certains types d’appels relatifs aux impôts fonciers en vertu de la Loi sur les municipalités et de la Loi sur la cité de Toronto. Pour plus de renseignements :</w:t>
      </w:r>
    </w:p>
    <w:p w14:paraId="236427BC" w14:textId="77777777" w:rsidR="00051F82" w:rsidRPr="00DB2E8E" w:rsidRDefault="00051F82" w:rsidP="00051F82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54552140" w14:textId="77777777" w:rsidR="00051F82" w:rsidRPr="00DB2E8E" w:rsidRDefault="00051F82" w:rsidP="00051F82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>Tribunaux décisionnels Ontario</w:t>
      </w:r>
    </w:p>
    <w:p w14:paraId="60E978CD" w14:textId="77777777" w:rsidR="00051F82" w:rsidRPr="00DB2E8E" w:rsidRDefault="00051F82" w:rsidP="00051F8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15 rue </w:t>
      </w:r>
      <w:proofErr w:type="spellStart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Grosvenor</w:t>
      </w:r>
      <w:proofErr w:type="spellEnd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, rez-de-chaussée, Toronto (Ontario) M7A 2G6</w:t>
      </w:r>
    </w:p>
    <w:p w14:paraId="77CC4788" w14:textId="77777777" w:rsidR="00051F82" w:rsidRDefault="00051F82" w:rsidP="00051F82">
      <w:pPr>
        <w:autoSpaceDE w:val="0"/>
        <w:autoSpaceDN w:val="0"/>
        <w:adjustRightInd w:val="0"/>
        <w:jc w:val="center"/>
        <w:rPr>
          <w:rStyle w:val="Hyperlink"/>
          <w:sz w:val="16"/>
          <w:szCs w:val="16"/>
        </w:rPr>
      </w:pPr>
      <w:r w:rsidRPr="00DB2E8E">
        <w:rPr>
          <w:rFonts w:ascii="Arial" w:hAnsi="Arial" w:cs="Arial"/>
          <w:color w:val="000000"/>
          <w:sz w:val="16"/>
          <w:szCs w:val="16"/>
        </w:rPr>
        <w:t xml:space="preserve">Site </w:t>
      </w:r>
      <w:proofErr w:type="gramStart"/>
      <w:r w:rsidRPr="00DB2E8E">
        <w:rPr>
          <w:rFonts w:ascii="Arial" w:hAnsi="Arial" w:cs="Arial"/>
          <w:color w:val="000000"/>
          <w:sz w:val="16"/>
          <w:szCs w:val="16"/>
        </w:rPr>
        <w:t>Web </w:t>
      </w:r>
      <w:r>
        <w:rPr>
          <w:rFonts w:ascii="Arial" w:hAnsi="Arial" w:cs="Arial"/>
          <w:color w:val="000000"/>
          <w:sz w:val="16"/>
          <w:szCs w:val="16"/>
        </w:rPr>
        <w:t>:</w:t>
      </w:r>
      <w:proofErr w:type="gramEnd"/>
      <w:r w:rsidRPr="00DB2E8E">
        <w:rPr>
          <w:sz w:val="16"/>
          <w:szCs w:val="16"/>
        </w:rPr>
        <w:t xml:space="preserve"> </w:t>
      </w:r>
      <w:hyperlink r:id="rId18" w:history="1">
        <w:r w:rsidRPr="00DB2E8E">
          <w:rPr>
            <w:rStyle w:val="Hyperlink"/>
            <w:sz w:val="16"/>
            <w:szCs w:val="16"/>
          </w:rPr>
          <w:t>http://tribunalsontario.ca/cref/</w:t>
        </w:r>
      </w:hyperlink>
    </w:p>
    <w:p w14:paraId="72E11E4B" w14:textId="77777777" w:rsidR="00051F82" w:rsidRPr="002A29AB" w:rsidRDefault="00051F82" w:rsidP="00051F82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14:paraId="4154270C" w14:textId="30DBC017" w:rsidR="00051F82" w:rsidRPr="00DB2E8E" w:rsidRDefault="00051F82" w:rsidP="00051F82">
      <w:pPr>
        <w:autoSpaceDE w:val="0"/>
        <w:autoSpaceDN w:val="0"/>
        <w:adjustRightInd w:val="0"/>
        <w:rPr>
          <w:rFonts w:ascii="Arial" w:hAnsi="Arial" w:cs="Arial"/>
          <w:sz w:val="16"/>
          <w:lang w:val="fr-CA"/>
        </w:rPr>
      </w:pPr>
      <w:r w:rsidRPr="00DB2E8E">
        <w:rPr>
          <w:rFonts w:ascii="Arial" w:hAnsi="Arial" w:cs="Arial"/>
          <w:sz w:val="16"/>
          <w:lang w:val="fr-CA"/>
        </w:rPr>
        <w:t>© Imprimeur du Roi pour l’Ontario, 2017</w:t>
      </w:r>
    </w:p>
    <w:p w14:paraId="7651485C" w14:textId="42F59666" w:rsidR="004E4786" w:rsidRPr="00051F82" w:rsidRDefault="00051F82" w:rsidP="00051F82">
      <w:pPr>
        <w:autoSpaceDE w:val="0"/>
        <w:autoSpaceDN w:val="0"/>
        <w:adjustRightInd w:val="0"/>
        <w:rPr>
          <w:color w:val="FFFFFF"/>
          <w:szCs w:val="18"/>
          <w:lang w:val="en-US"/>
        </w:rPr>
      </w:pPr>
      <w:r w:rsidRPr="00DB2E8E">
        <w:rPr>
          <w:rFonts w:ascii="Arial" w:hAnsi="Arial" w:cs="Arial"/>
          <w:sz w:val="16"/>
        </w:rPr>
        <w:t>Available in English: What you should kno</w:t>
      </w:r>
      <w:r>
        <w:rPr>
          <w:rFonts w:ascii="Arial" w:hAnsi="Arial" w:cs="Arial"/>
          <w:sz w:val="16"/>
        </w:rPr>
        <w:t xml:space="preserve">w about tax </w:t>
      </w:r>
      <w:proofErr w:type="gramStart"/>
      <w:r>
        <w:rPr>
          <w:rFonts w:ascii="Arial" w:hAnsi="Arial" w:cs="Arial"/>
          <w:sz w:val="16"/>
        </w:rPr>
        <w:t>appeals</w:t>
      </w:r>
      <w:bookmarkEnd w:id="1"/>
      <w:proofErr w:type="gramEnd"/>
    </w:p>
    <w:sectPr w:rsidR="004E4786" w:rsidRPr="00051F82" w:rsidSect="00E015A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A604" w14:textId="77777777" w:rsidR="00E57300" w:rsidRDefault="00E57300">
      <w:r>
        <w:separator/>
      </w:r>
    </w:p>
  </w:endnote>
  <w:endnote w:type="continuationSeparator" w:id="0">
    <w:p w14:paraId="25F529BD" w14:textId="77777777" w:rsidR="00E57300" w:rsidRDefault="00E57300">
      <w:r>
        <w:continuationSeparator/>
      </w:r>
    </w:p>
  </w:endnote>
  <w:endnote w:type="continuationNotice" w:id="1">
    <w:p w14:paraId="758DD924" w14:textId="77777777" w:rsidR="00E57300" w:rsidRDefault="00E57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2A5D" w14:textId="77777777" w:rsidR="00355645" w:rsidRDefault="00355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C8C9" w14:textId="77777777" w:rsidR="004E4786" w:rsidRPr="00F91FE4" w:rsidRDefault="0048246A" w:rsidP="001511FD">
    <w:pPr>
      <w:pStyle w:val="Footer"/>
      <w:pBdr>
        <w:top w:val="thinThickLargeGap" w:sz="24" w:space="1" w:color="auto"/>
      </w:pBdr>
      <w:rPr>
        <w:rStyle w:val="PageNumber"/>
        <w:rFonts w:ascii="Arial" w:hAnsi="Arial" w:cs="Arial"/>
        <w:sz w:val="20"/>
        <w:szCs w:val="20"/>
        <w:lang w:val="fr-CA"/>
      </w:rPr>
    </w:pPr>
    <w:r w:rsidRPr="00F91FE4">
      <w:rPr>
        <w:rFonts w:ascii="Arial" w:hAnsi="Arial" w:cs="Arial"/>
        <w:sz w:val="20"/>
        <w:szCs w:val="20"/>
        <w:lang w:val="fr-CA"/>
      </w:rPr>
      <w:t>F</w:t>
    </w:r>
    <w:r w:rsidR="00257E44" w:rsidRPr="00F91FE4">
      <w:rPr>
        <w:rFonts w:ascii="Arial" w:hAnsi="Arial" w:cs="Arial"/>
        <w:sz w:val="20"/>
        <w:szCs w:val="20"/>
        <w:lang w:val="fr-CA"/>
      </w:rPr>
      <w:t>euille</w:t>
    </w:r>
    <w:r w:rsidRPr="00F91FE4">
      <w:rPr>
        <w:rFonts w:ascii="Arial" w:hAnsi="Arial" w:cs="Arial"/>
        <w:sz w:val="20"/>
        <w:szCs w:val="20"/>
        <w:lang w:val="fr-CA"/>
      </w:rPr>
      <w:t xml:space="preserve"> d’information</w:t>
    </w:r>
    <w:r w:rsidR="00F91FE4" w:rsidRPr="00F91FE4">
      <w:rPr>
        <w:rFonts w:ascii="Arial" w:hAnsi="Arial" w:cs="Arial"/>
        <w:sz w:val="20"/>
        <w:szCs w:val="20"/>
        <w:lang w:val="fr-CA"/>
      </w:rPr>
      <w:t xml:space="preserve"> de la CRÉF</w:t>
    </w:r>
    <w:r w:rsidR="004E4786" w:rsidRPr="00F91FE4">
      <w:rPr>
        <w:sz w:val="20"/>
        <w:szCs w:val="20"/>
        <w:lang w:val="fr-CA"/>
      </w:rPr>
      <w:tab/>
    </w:r>
    <w:r w:rsidR="004E4786" w:rsidRPr="00F91FE4">
      <w:rPr>
        <w:sz w:val="20"/>
        <w:szCs w:val="20"/>
        <w:lang w:val="fr-CA"/>
      </w:rPr>
      <w:tab/>
    </w:r>
    <w:r w:rsidR="004E4786" w:rsidRPr="00F91FE4">
      <w:rPr>
        <w:sz w:val="20"/>
        <w:szCs w:val="20"/>
        <w:lang w:val="fr-CA"/>
      </w:rPr>
      <w:tab/>
    </w:r>
    <w:r w:rsidR="00E015A7" w:rsidRPr="00F91FE4">
      <w:rPr>
        <w:rStyle w:val="PageNumber"/>
        <w:rFonts w:ascii="Arial" w:hAnsi="Arial" w:cs="Arial"/>
        <w:sz w:val="20"/>
        <w:szCs w:val="20"/>
        <w:lang w:val="fr-CA"/>
      </w:rPr>
      <w:t xml:space="preserve">Page </w:t>
    </w:r>
    <w:r w:rsidR="00E015A7" w:rsidRPr="00EB4DBF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F91FE4">
      <w:rPr>
        <w:rStyle w:val="PageNumber"/>
        <w:rFonts w:ascii="Arial" w:hAnsi="Arial" w:cs="Arial"/>
        <w:sz w:val="20"/>
        <w:szCs w:val="20"/>
        <w:lang w:val="fr-CA"/>
      </w:rPr>
      <w:instrText xml:space="preserve"> PAGE </w:instrText>
    </w:r>
    <w:r w:rsidR="00E015A7" w:rsidRPr="00EB4DBF">
      <w:rPr>
        <w:rStyle w:val="PageNumber"/>
        <w:rFonts w:ascii="Arial" w:hAnsi="Arial" w:cs="Arial"/>
        <w:sz w:val="20"/>
        <w:szCs w:val="20"/>
      </w:rPr>
      <w:fldChar w:fldCharType="separate"/>
    </w:r>
    <w:r w:rsidR="00FA0380">
      <w:rPr>
        <w:rStyle w:val="PageNumber"/>
        <w:rFonts w:ascii="Arial" w:hAnsi="Arial" w:cs="Arial"/>
        <w:noProof/>
        <w:sz w:val="20"/>
        <w:szCs w:val="20"/>
        <w:lang w:val="fr-CA"/>
      </w:rPr>
      <w:t>4</w:t>
    </w:r>
    <w:r w:rsidR="00E015A7" w:rsidRPr="00EB4DBF">
      <w:rPr>
        <w:rStyle w:val="PageNumber"/>
        <w:rFonts w:ascii="Arial" w:hAnsi="Arial" w:cs="Arial"/>
        <w:sz w:val="20"/>
        <w:szCs w:val="20"/>
      </w:rPr>
      <w:fldChar w:fldCharType="end"/>
    </w:r>
    <w:r w:rsidRPr="00F91FE4">
      <w:rPr>
        <w:rStyle w:val="PageNumber"/>
        <w:rFonts w:ascii="Arial" w:hAnsi="Arial" w:cs="Arial"/>
        <w:sz w:val="20"/>
        <w:szCs w:val="20"/>
        <w:lang w:val="fr-CA"/>
      </w:rPr>
      <w:t xml:space="preserve"> de</w:t>
    </w:r>
    <w:r w:rsidR="00E015A7" w:rsidRPr="00F91FE4">
      <w:rPr>
        <w:rStyle w:val="PageNumber"/>
        <w:rFonts w:ascii="Arial" w:hAnsi="Arial" w:cs="Arial"/>
        <w:sz w:val="20"/>
        <w:szCs w:val="20"/>
        <w:lang w:val="fr-CA"/>
      </w:rPr>
      <w:t xml:space="preserve"> </w:t>
    </w:r>
    <w:r w:rsidR="00E015A7" w:rsidRPr="00EB4DBF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F91FE4">
      <w:rPr>
        <w:rStyle w:val="PageNumber"/>
        <w:rFonts w:ascii="Arial" w:hAnsi="Arial" w:cs="Arial"/>
        <w:sz w:val="20"/>
        <w:szCs w:val="20"/>
        <w:lang w:val="fr-CA"/>
      </w:rPr>
      <w:instrText xml:space="preserve"> NUMPAGES </w:instrText>
    </w:r>
    <w:r w:rsidR="00E015A7" w:rsidRPr="00EB4DBF">
      <w:rPr>
        <w:rStyle w:val="PageNumber"/>
        <w:rFonts w:ascii="Arial" w:hAnsi="Arial" w:cs="Arial"/>
        <w:sz w:val="20"/>
        <w:szCs w:val="20"/>
      </w:rPr>
      <w:fldChar w:fldCharType="separate"/>
    </w:r>
    <w:r w:rsidR="00FA0380">
      <w:rPr>
        <w:rStyle w:val="PageNumber"/>
        <w:rFonts w:ascii="Arial" w:hAnsi="Arial" w:cs="Arial"/>
        <w:noProof/>
        <w:sz w:val="20"/>
        <w:szCs w:val="20"/>
        <w:lang w:val="fr-CA"/>
      </w:rPr>
      <w:t>4</w:t>
    </w:r>
    <w:r w:rsidR="00E015A7" w:rsidRPr="00EB4DBF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F485" w14:textId="77777777" w:rsidR="00355645" w:rsidRDefault="00355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185C" w14:textId="77777777" w:rsidR="00E57300" w:rsidRDefault="00E57300">
      <w:r>
        <w:separator/>
      </w:r>
    </w:p>
  </w:footnote>
  <w:footnote w:type="continuationSeparator" w:id="0">
    <w:p w14:paraId="0A60961F" w14:textId="77777777" w:rsidR="00E57300" w:rsidRDefault="00E57300">
      <w:r>
        <w:continuationSeparator/>
      </w:r>
    </w:p>
  </w:footnote>
  <w:footnote w:type="continuationNotice" w:id="1">
    <w:p w14:paraId="626795D5" w14:textId="77777777" w:rsidR="00E57300" w:rsidRDefault="00E573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0E3D" w14:textId="77777777" w:rsidR="00355645" w:rsidRDefault="00355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B634" w14:textId="77777777" w:rsidR="00355645" w:rsidRDefault="00355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DB0E" w14:textId="77777777" w:rsidR="00355645" w:rsidRDefault="00355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562279"/>
    <w:multiLevelType w:val="hybridMultilevel"/>
    <w:tmpl w:val="7DAE136A"/>
    <w:lvl w:ilvl="0" w:tplc="02B64174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ascii="Arial" w:hAnsi="Arial" w:cs="Times New Roman" w:hint="default"/>
        <w:b w:val="0"/>
        <w:bCs w:val="0"/>
        <w:i w:val="0"/>
        <w:iCs w:val="0"/>
        <w:strike w:val="0"/>
        <w:color w:val="auto"/>
        <w:sz w:val="22"/>
        <w:szCs w:val="24"/>
        <w:u w:val="none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65720">
    <w:abstractNumId w:val="1"/>
  </w:num>
  <w:num w:numId="2" w16cid:durableId="890313021">
    <w:abstractNumId w:val="2"/>
  </w:num>
  <w:num w:numId="3" w16cid:durableId="1739091944">
    <w:abstractNumId w:val="0"/>
  </w:num>
  <w:num w:numId="4" w16cid:durableId="1869873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3009">
      <o:colormru v:ext="edit" colors="#99a69c,#dee1d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631"/>
    <w:rsid w:val="000122B2"/>
    <w:rsid w:val="00025B85"/>
    <w:rsid w:val="0004484D"/>
    <w:rsid w:val="0004573E"/>
    <w:rsid w:val="00051F82"/>
    <w:rsid w:val="000644E5"/>
    <w:rsid w:val="00066B21"/>
    <w:rsid w:val="00077848"/>
    <w:rsid w:val="0008728F"/>
    <w:rsid w:val="00096FE3"/>
    <w:rsid w:val="000A3433"/>
    <w:rsid w:val="000C2480"/>
    <w:rsid w:val="000C4F15"/>
    <w:rsid w:val="000C6C7A"/>
    <w:rsid w:val="000D2E4C"/>
    <w:rsid w:val="00101C8F"/>
    <w:rsid w:val="00112AD4"/>
    <w:rsid w:val="001361A9"/>
    <w:rsid w:val="001378D7"/>
    <w:rsid w:val="00150032"/>
    <w:rsid w:val="001511FD"/>
    <w:rsid w:val="00154704"/>
    <w:rsid w:val="00161ED0"/>
    <w:rsid w:val="00173EEC"/>
    <w:rsid w:val="001874AB"/>
    <w:rsid w:val="0019539A"/>
    <w:rsid w:val="001A0D19"/>
    <w:rsid w:val="001B2B4D"/>
    <w:rsid w:val="001B45D0"/>
    <w:rsid w:val="001B6992"/>
    <w:rsid w:val="001B6D11"/>
    <w:rsid w:val="001D1088"/>
    <w:rsid w:val="001D1E83"/>
    <w:rsid w:val="001D4C12"/>
    <w:rsid w:val="001E045A"/>
    <w:rsid w:val="001E19C9"/>
    <w:rsid w:val="001F0A7D"/>
    <w:rsid w:val="001F3348"/>
    <w:rsid w:val="001F3FA1"/>
    <w:rsid w:val="00200B64"/>
    <w:rsid w:val="00205ACB"/>
    <w:rsid w:val="00211561"/>
    <w:rsid w:val="00213300"/>
    <w:rsid w:val="00236CF6"/>
    <w:rsid w:val="0023708D"/>
    <w:rsid w:val="00254C54"/>
    <w:rsid w:val="00257B87"/>
    <w:rsid w:val="00257E44"/>
    <w:rsid w:val="002639BF"/>
    <w:rsid w:val="00276EEE"/>
    <w:rsid w:val="002777DC"/>
    <w:rsid w:val="00290A11"/>
    <w:rsid w:val="002957F0"/>
    <w:rsid w:val="002B58F7"/>
    <w:rsid w:val="002B6A56"/>
    <w:rsid w:val="002E2504"/>
    <w:rsid w:val="003100A8"/>
    <w:rsid w:val="003132EB"/>
    <w:rsid w:val="00315992"/>
    <w:rsid w:val="00341FB6"/>
    <w:rsid w:val="00355645"/>
    <w:rsid w:val="0036611E"/>
    <w:rsid w:val="003868E9"/>
    <w:rsid w:val="00390397"/>
    <w:rsid w:val="00394E98"/>
    <w:rsid w:val="003A6C92"/>
    <w:rsid w:val="003D2CA4"/>
    <w:rsid w:val="003E7068"/>
    <w:rsid w:val="0040099D"/>
    <w:rsid w:val="0042012D"/>
    <w:rsid w:val="00421F4A"/>
    <w:rsid w:val="00426CC6"/>
    <w:rsid w:val="00441034"/>
    <w:rsid w:val="00443CE4"/>
    <w:rsid w:val="0044533B"/>
    <w:rsid w:val="00446A35"/>
    <w:rsid w:val="00451FAA"/>
    <w:rsid w:val="0045579E"/>
    <w:rsid w:val="004652C7"/>
    <w:rsid w:val="00467D4E"/>
    <w:rsid w:val="0047464A"/>
    <w:rsid w:val="0048246A"/>
    <w:rsid w:val="004A1517"/>
    <w:rsid w:val="004A5F08"/>
    <w:rsid w:val="004C5927"/>
    <w:rsid w:val="004D4AF4"/>
    <w:rsid w:val="004E4786"/>
    <w:rsid w:val="004F0DA1"/>
    <w:rsid w:val="00505B13"/>
    <w:rsid w:val="00507DC4"/>
    <w:rsid w:val="00571DBA"/>
    <w:rsid w:val="00576D88"/>
    <w:rsid w:val="00581E40"/>
    <w:rsid w:val="00590278"/>
    <w:rsid w:val="005A2AAE"/>
    <w:rsid w:val="005A768A"/>
    <w:rsid w:val="005B160B"/>
    <w:rsid w:val="005D5D05"/>
    <w:rsid w:val="005E1314"/>
    <w:rsid w:val="005E330A"/>
    <w:rsid w:val="005E3E9B"/>
    <w:rsid w:val="005F5A6D"/>
    <w:rsid w:val="00601BCA"/>
    <w:rsid w:val="00603311"/>
    <w:rsid w:val="00632981"/>
    <w:rsid w:val="00633D9D"/>
    <w:rsid w:val="00641096"/>
    <w:rsid w:val="0064373A"/>
    <w:rsid w:val="00643EA9"/>
    <w:rsid w:val="00652482"/>
    <w:rsid w:val="00661E1D"/>
    <w:rsid w:val="0066320D"/>
    <w:rsid w:val="006B29EA"/>
    <w:rsid w:val="006C3986"/>
    <w:rsid w:val="006E16C0"/>
    <w:rsid w:val="006F0D4B"/>
    <w:rsid w:val="006F12D7"/>
    <w:rsid w:val="006F40A6"/>
    <w:rsid w:val="006F7B71"/>
    <w:rsid w:val="00702683"/>
    <w:rsid w:val="007058A1"/>
    <w:rsid w:val="007177C7"/>
    <w:rsid w:val="00724430"/>
    <w:rsid w:val="00737787"/>
    <w:rsid w:val="0074135E"/>
    <w:rsid w:val="00773DB4"/>
    <w:rsid w:val="007C181E"/>
    <w:rsid w:val="007C7BCB"/>
    <w:rsid w:val="007D7401"/>
    <w:rsid w:val="007F0A91"/>
    <w:rsid w:val="007F3CF3"/>
    <w:rsid w:val="007F49BF"/>
    <w:rsid w:val="00807CFA"/>
    <w:rsid w:val="00817A9D"/>
    <w:rsid w:val="00821271"/>
    <w:rsid w:val="00822721"/>
    <w:rsid w:val="00826206"/>
    <w:rsid w:val="00857026"/>
    <w:rsid w:val="0086324F"/>
    <w:rsid w:val="008756F5"/>
    <w:rsid w:val="00884942"/>
    <w:rsid w:val="008921BD"/>
    <w:rsid w:val="008A0F4B"/>
    <w:rsid w:val="008A44A1"/>
    <w:rsid w:val="00900341"/>
    <w:rsid w:val="009106AF"/>
    <w:rsid w:val="00926E7E"/>
    <w:rsid w:val="00933545"/>
    <w:rsid w:val="0093792B"/>
    <w:rsid w:val="00977A87"/>
    <w:rsid w:val="00983104"/>
    <w:rsid w:val="00992EA0"/>
    <w:rsid w:val="009B0D20"/>
    <w:rsid w:val="009B200C"/>
    <w:rsid w:val="009C245A"/>
    <w:rsid w:val="009C6969"/>
    <w:rsid w:val="00A022F4"/>
    <w:rsid w:val="00A15631"/>
    <w:rsid w:val="00A22495"/>
    <w:rsid w:val="00A33810"/>
    <w:rsid w:val="00A746B9"/>
    <w:rsid w:val="00A760DD"/>
    <w:rsid w:val="00A77017"/>
    <w:rsid w:val="00A85AF2"/>
    <w:rsid w:val="00A97C14"/>
    <w:rsid w:val="00AA0044"/>
    <w:rsid w:val="00AA727E"/>
    <w:rsid w:val="00AB5C27"/>
    <w:rsid w:val="00AD2632"/>
    <w:rsid w:val="00AD275C"/>
    <w:rsid w:val="00AE2381"/>
    <w:rsid w:val="00AE271A"/>
    <w:rsid w:val="00AE3BEF"/>
    <w:rsid w:val="00AE5FBF"/>
    <w:rsid w:val="00B048BD"/>
    <w:rsid w:val="00B1749E"/>
    <w:rsid w:val="00B4693B"/>
    <w:rsid w:val="00B57D3E"/>
    <w:rsid w:val="00B717D2"/>
    <w:rsid w:val="00B85A90"/>
    <w:rsid w:val="00B87EFB"/>
    <w:rsid w:val="00B91209"/>
    <w:rsid w:val="00B9163F"/>
    <w:rsid w:val="00B92CC8"/>
    <w:rsid w:val="00B96385"/>
    <w:rsid w:val="00BA77BC"/>
    <w:rsid w:val="00BB46C6"/>
    <w:rsid w:val="00BD6582"/>
    <w:rsid w:val="00BF1BF3"/>
    <w:rsid w:val="00BF378F"/>
    <w:rsid w:val="00C12FA3"/>
    <w:rsid w:val="00C22DBB"/>
    <w:rsid w:val="00C270B1"/>
    <w:rsid w:val="00C374F1"/>
    <w:rsid w:val="00C500FD"/>
    <w:rsid w:val="00C628D5"/>
    <w:rsid w:val="00C74369"/>
    <w:rsid w:val="00CA1E98"/>
    <w:rsid w:val="00CA7D04"/>
    <w:rsid w:val="00CC374F"/>
    <w:rsid w:val="00CC5C00"/>
    <w:rsid w:val="00CE1C77"/>
    <w:rsid w:val="00D278FE"/>
    <w:rsid w:val="00D374A6"/>
    <w:rsid w:val="00D40521"/>
    <w:rsid w:val="00D47FF4"/>
    <w:rsid w:val="00D631C2"/>
    <w:rsid w:val="00D71296"/>
    <w:rsid w:val="00D84CBE"/>
    <w:rsid w:val="00DA3FD4"/>
    <w:rsid w:val="00DF60E1"/>
    <w:rsid w:val="00E015A7"/>
    <w:rsid w:val="00E0174A"/>
    <w:rsid w:val="00E14C2B"/>
    <w:rsid w:val="00E20E7C"/>
    <w:rsid w:val="00E375D3"/>
    <w:rsid w:val="00E452A4"/>
    <w:rsid w:val="00E57300"/>
    <w:rsid w:val="00E63B9A"/>
    <w:rsid w:val="00E657E8"/>
    <w:rsid w:val="00E65F4E"/>
    <w:rsid w:val="00EA1B62"/>
    <w:rsid w:val="00EB1B1A"/>
    <w:rsid w:val="00EB4DBF"/>
    <w:rsid w:val="00EC3C89"/>
    <w:rsid w:val="00ED3C0D"/>
    <w:rsid w:val="00F239DB"/>
    <w:rsid w:val="00F77637"/>
    <w:rsid w:val="00F91FE4"/>
    <w:rsid w:val="00FA0380"/>
    <w:rsid w:val="00FB5E51"/>
    <w:rsid w:val="00FC3A09"/>
    <w:rsid w:val="00FC7F43"/>
    <w:rsid w:val="00FF520E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061C40E8"/>
  <w15:docId w15:val="{447CC9FC-70BF-4BA5-99DF-A2199AA3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F5F44"/>
    <w:pPr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BodyText">
    <w:name w:val="Body Text"/>
    <w:basedOn w:val="Normal"/>
    <w:link w:val="BodyTextChar"/>
    <w:unhideWhenUsed/>
    <w:rsid w:val="0042012D"/>
    <w:pPr>
      <w:spacing w:after="120"/>
    </w:pPr>
    <w:rPr>
      <w:rFonts w:ascii="Arial" w:hAnsi="Arial"/>
      <w:lang w:val="en-US"/>
    </w:rPr>
  </w:style>
  <w:style w:type="character" w:customStyle="1" w:styleId="BodyTextChar">
    <w:name w:val="Body Text Char"/>
    <w:link w:val="BodyText"/>
    <w:rsid w:val="0042012D"/>
    <w:rPr>
      <w:rFonts w:ascii="Arial" w:hAnsi="Arial"/>
      <w:sz w:val="24"/>
      <w:szCs w:val="24"/>
      <w:lang w:val="en-US" w:eastAsia="en-US"/>
    </w:rPr>
  </w:style>
  <w:style w:type="character" w:styleId="FollowedHyperlink">
    <w:name w:val="FollowedHyperlink"/>
    <w:rsid w:val="0042012D"/>
    <w:rPr>
      <w:color w:val="800080"/>
      <w:u w:val="single"/>
    </w:rPr>
  </w:style>
  <w:style w:type="paragraph" w:styleId="Title">
    <w:name w:val="Title"/>
    <w:basedOn w:val="Normal"/>
    <w:next w:val="Normal"/>
    <w:link w:val="TitleChar"/>
    <w:qFormat/>
    <w:rsid w:val="00FF5F44"/>
    <w:rPr>
      <w:rFonts w:ascii="Arial" w:hAnsi="Arial" w:cs="Arial"/>
      <w:b/>
      <w:sz w:val="28"/>
    </w:rPr>
  </w:style>
  <w:style w:type="character" w:customStyle="1" w:styleId="TitleChar">
    <w:name w:val="Title Char"/>
    <w:link w:val="Title"/>
    <w:rsid w:val="00FF5F44"/>
    <w:rPr>
      <w:rFonts w:ascii="Arial" w:hAnsi="Arial" w:cs="Arial"/>
      <w:b/>
      <w:sz w:val="28"/>
      <w:szCs w:val="24"/>
      <w:lang w:eastAsia="en-US"/>
    </w:rPr>
  </w:style>
  <w:style w:type="character" w:customStyle="1" w:styleId="Heading1Char">
    <w:name w:val="Heading 1 Char"/>
    <w:link w:val="Heading1"/>
    <w:rsid w:val="00FF5F44"/>
    <w:rPr>
      <w:rFonts w:ascii="Arial" w:hAnsi="Arial" w:cs="Arial"/>
      <w:b/>
      <w:sz w:val="24"/>
      <w:szCs w:val="24"/>
      <w:lang w:eastAsia="en-US"/>
    </w:rPr>
  </w:style>
  <w:style w:type="character" w:styleId="Emphasis">
    <w:name w:val="Emphasis"/>
    <w:qFormat/>
    <w:rsid w:val="00254C54"/>
    <w:rPr>
      <w:rFonts w:ascii="Arial" w:hAnsi="Arial" w:cs="Arial"/>
      <w:b/>
    </w:rPr>
  </w:style>
  <w:style w:type="paragraph" w:styleId="NoSpacing">
    <w:name w:val="No Spacing"/>
    <w:uiPriority w:val="1"/>
    <w:qFormat/>
    <w:rsid w:val="0066320D"/>
    <w:rPr>
      <w:sz w:val="24"/>
      <w:szCs w:val="24"/>
      <w:lang w:eastAsia="en-US"/>
    </w:rPr>
  </w:style>
  <w:style w:type="character" w:styleId="CommentReference">
    <w:name w:val="annotation reference"/>
    <w:rsid w:val="008756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56F5"/>
    <w:rPr>
      <w:sz w:val="20"/>
      <w:szCs w:val="20"/>
    </w:rPr>
  </w:style>
  <w:style w:type="character" w:customStyle="1" w:styleId="CommentTextChar">
    <w:name w:val="Comment Text Char"/>
    <w:link w:val="CommentText"/>
    <w:rsid w:val="008756F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756F5"/>
    <w:rPr>
      <w:b/>
      <w:bCs/>
    </w:rPr>
  </w:style>
  <w:style w:type="character" w:customStyle="1" w:styleId="CommentSubjectChar">
    <w:name w:val="Comment Subject Char"/>
    <w:link w:val="CommentSubject"/>
    <w:rsid w:val="008756F5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43CE4"/>
    <w:pPr>
      <w:ind w:left="720"/>
    </w:pPr>
  </w:style>
  <w:style w:type="table" w:styleId="TableGrid">
    <w:name w:val="Table Grid"/>
    <w:basedOn w:val="TableNormal"/>
    <w:rsid w:val="00A746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3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bunalsontario.ca/cref/formulaires/" TargetMode="External"/><Relationship Id="rId13" Type="http://schemas.openxmlformats.org/officeDocument/2006/relationships/hyperlink" Target="http://tribunalsontario.ca/cref/feuilles-dinformation/" TargetMode="External"/><Relationship Id="rId18" Type="http://schemas.openxmlformats.org/officeDocument/2006/relationships/hyperlink" Target="http://tribunalsontario.ca/cref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tribunalsontario.ca/cref/instances/" TargetMode="External"/><Relationship Id="rId17" Type="http://schemas.openxmlformats.org/officeDocument/2006/relationships/hyperlink" Target="mailto:arb.registrar@ontario.c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ribunalsontario.ca/cref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ibunalsontario.ca/cref/droits-requis/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arb.registrar@ontario.ca" TargetMode="External"/><Relationship Id="rId23" Type="http://schemas.openxmlformats.org/officeDocument/2006/relationships/header" Target="header3.xml"/><Relationship Id="rId10" Type="http://schemas.openxmlformats.org/officeDocument/2006/relationships/hyperlink" Target="http://tribunalsontario.ca/cref/feuilles-dinformation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b.registrar@ontario.ca" TargetMode="External"/><Relationship Id="rId14" Type="http://schemas.openxmlformats.org/officeDocument/2006/relationships/hyperlink" Target="http://tribunalsontario.ca/cref/loi-et-regles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Ontario</Company>
  <LinksUpToDate>false</LinksUpToDate>
  <CharactersWithSpaces>8753</CharactersWithSpaces>
  <SharedDoc>false</SharedDoc>
  <HLinks>
    <vt:vector size="54" baseType="variant">
      <vt:variant>
        <vt:i4>7798843</vt:i4>
      </vt:variant>
      <vt:variant>
        <vt:i4>21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4522071</vt:i4>
      </vt:variant>
      <vt:variant>
        <vt:i4>15</vt:i4>
      </vt:variant>
      <vt:variant>
        <vt:i4>0</vt:i4>
      </vt:variant>
      <vt:variant>
        <vt:i4>5</vt:i4>
      </vt:variant>
      <vt:variant>
        <vt:lpwstr>http://elto.gov.on.ca/wp-content/uploads/2016/01/ARB-Rules-of-Practice-and-Procedure.pdf</vt:lpwstr>
      </vt:variant>
      <vt:variant>
        <vt:lpwstr/>
      </vt:variant>
      <vt:variant>
        <vt:i4>3211319</vt:i4>
      </vt:variant>
      <vt:variant>
        <vt:i4>12</vt:i4>
      </vt:variant>
      <vt:variant>
        <vt:i4>0</vt:i4>
      </vt:variant>
      <vt:variant>
        <vt:i4>5</vt:i4>
      </vt:variant>
      <vt:variant>
        <vt:lpwstr>http://elto.gov.on.ca/arb/appeal-process/filing-an-appeal/city-of-toronto-act-appeals/</vt:lpwstr>
      </vt:variant>
      <vt:variant>
        <vt:lpwstr/>
      </vt:variant>
      <vt:variant>
        <vt:i4>589897</vt:i4>
      </vt:variant>
      <vt:variant>
        <vt:i4>9</vt:i4>
      </vt:variant>
      <vt:variant>
        <vt:i4>0</vt:i4>
      </vt:variant>
      <vt:variant>
        <vt:i4>5</vt:i4>
      </vt:variant>
      <vt:variant>
        <vt:lpwstr>https://www.ontario.ca/laws/statute/06c11</vt:lpwstr>
      </vt:variant>
      <vt:variant>
        <vt:lpwstr/>
      </vt:variant>
      <vt:variant>
        <vt:i4>5701709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http://elto.gov.on.ca/arb/fee-chart/</vt:lpwstr>
      </vt:variant>
      <vt:variant>
        <vt:lpwstr/>
      </vt:variant>
      <vt:variant>
        <vt:i4>4063322</vt:i4>
      </vt:variant>
      <vt:variant>
        <vt:i4>3</vt:i4>
      </vt:variant>
      <vt:variant>
        <vt:i4>0</vt:i4>
      </vt:variant>
      <vt:variant>
        <vt:i4>5</vt:i4>
      </vt:variant>
      <vt:variant>
        <vt:lpwstr>http://www.toronto.ca/taxes/property_tax/index.htm</vt:lpwstr>
      </vt:variant>
      <vt:variant>
        <vt:lpwstr/>
      </vt:variant>
      <vt:variant>
        <vt:i4>589897</vt:i4>
      </vt:variant>
      <vt:variant>
        <vt:i4>0</vt:i4>
      </vt:variant>
      <vt:variant>
        <vt:i4>0</vt:i4>
      </vt:variant>
      <vt:variant>
        <vt:i4>5</vt:i4>
      </vt:variant>
      <vt:variant>
        <vt:lpwstr>https://www.ontario.ca/laws/statute/06c11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30</cp:revision>
  <cp:lastPrinted>2021-10-07T16:26:00Z</cp:lastPrinted>
  <dcterms:created xsi:type="dcterms:W3CDTF">2017-05-15T06:03:00Z</dcterms:created>
  <dcterms:modified xsi:type="dcterms:W3CDTF">2025-02-12T18:16:00Z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2021-10-06T15:44:14Z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973ceb89-4609-402f-91b7-a7cfa300ba21</vt:lpwstr>
  </property>
  <property fmtid="{D5CDD505-2E9C-101B-9397-08002B2CF9AE}" pid="8" name="MSIP_Label_034a106e-6316-442c-ad35-738afd673d2b_ContentBits">
    <vt:lpwstr>0</vt:lpwstr>
  </property>
</Properties>
</file>