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187" w14:textId="2BCD80E7" w:rsidR="008A5A50" w:rsidRDefault="008A5A50" w:rsidP="008A5A50">
      <w:r>
        <w:rPr>
          <w:noProof/>
        </w:rPr>
        <w:drawing>
          <wp:inline distT="0" distB="0" distL="0" distR="0" wp14:anchorId="65E96575" wp14:editId="1B753728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D897" w14:textId="40D9D03A" w:rsidR="00CB71FC" w:rsidRPr="00CB71FC" w:rsidRDefault="00CB71FC" w:rsidP="00CB71FC">
      <w:pPr>
        <w:spacing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(Disponible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français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2096CA3" w14:textId="10B4A546" w:rsidR="008A5A50" w:rsidRPr="00063ACB" w:rsidRDefault="000E52E9" w:rsidP="00063ACB">
      <w:pPr>
        <w:pStyle w:val="Title"/>
        <w:jc w:val="center"/>
        <w:rPr>
          <w:szCs w:val="28"/>
        </w:rPr>
      </w:pPr>
      <w:r w:rsidRPr="000E52E9">
        <w:rPr>
          <w:szCs w:val="28"/>
        </w:rPr>
        <w:t>Third Party Appeal</w:t>
      </w:r>
      <w:r w:rsidR="0057289B">
        <w:rPr>
          <w:szCs w:val="28"/>
        </w:rPr>
        <w:t>s</w:t>
      </w:r>
      <w:r w:rsidRPr="000E52E9">
        <w:rPr>
          <w:szCs w:val="28"/>
        </w:rPr>
        <w:t xml:space="preserve"> </w:t>
      </w:r>
      <w:r w:rsidR="00FD573E">
        <w:rPr>
          <w:szCs w:val="28"/>
        </w:rPr>
        <w:t xml:space="preserve">ONLY </w:t>
      </w:r>
      <w:r w:rsidR="0057289B">
        <w:rPr>
          <w:szCs w:val="28"/>
        </w:rPr>
        <w:t xml:space="preserve">– </w:t>
      </w:r>
      <w:r w:rsidRPr="000E52E9">
        <w:rPr>
          <w:szCs w:val="28"/>
        </w:rPr>
        <w:t>Request to Apply Minutes of Settlement</w:t>
      </w:r>
    </w:p>
    <w:p w14:paraId="04D780C5" w14:textId="27C2232C" w:rsidR="006879FE" w:rsidRPr="00CB71FC" w:rsidRDefault="000E52E9" w:rsidP="00CB71FC">
      <w:pPr>
        <w:pStyle w:val="Heading1"/>
        <w:rPr>
          <w:sz w:val="28"/>
          <w:szCs w:val="28"/>
        </w:rPr>
      </w:pPr>
      <w:bookmarkStart w:id="0" w:name="P1134_149232"/>
      <w:bookmarkStart w:id="1" w:name="s39p1s1"/>
      <w:bookmarkStart w:id="2" w:name="BK51"/>
      <w:bookmarkEnd w:id="0"/>
      <w:bookmarkEnd w:id="1"/>
      <w:bookmarkEnd w:id="2"/>
      <w:r w:rsidRPr="00CB71FC">
        <w:rPr>
          <w:sz w:val="28"/>
          <w:szCs w:val="28"/>
        </w:rPr>
        <w:t xml:space="preserve">What is a </w:t>
      </w:r>
      <w:proofErr w:type="gramStart"/>
      <w:r w:rsidRPr="00CB71FC">
        <w:rPr>
          <w:sz w:val="28"/>
          <w:szCs w:val="28"/>
        </w:rPr>
        <w:t>Third Party</w:t>
      </w:r>
      <w:proofErr w:type="gramEnd"/>
      <w:r w:rsidRPr="00CB71FC">
        <w:rPr>
          <w:sz w:val="28"/>
          <w:szCs w:val="28"/>
        </w:rPr>
        <w:t xml:space="preserve"> Appeal?</w:t>
      </w:r>
    </w:p>
    <w:p w14:paraId="3BEFAAB4" w14:textId="77777777" w:rsidR="000E52E9" w:rsidRPr="000E52E9" w:rsidRDefault="000E52E9" w:rsidP="000E52E9">
      <w:pPr>
        <w:spacing w:before="240" w:after="240" w:line="278" w:lineRule="auto"/>
        <w:rPr>
          <w:rFonts w:ascii="Arial" w:hAnsi="Arial" w:cs="Arial"/>
        </w:rPr>
      </w:pPr>
      <w:r w:rsidRPr="000E52E9">
        <w:rPr>
          <w:rFonts w:ascii="Arial" w:hAnsi="Arial" w:cs="Arial"/>
        </w:rPr>
        <w:t xml:space="preserve">A “Third Party Appeal Proceeding” is an appeal filed pursuant to s.40(1) of the Assessment Act where the appeal concerns the assessment of another person.  </w:t>
      </w:r>
    </w:p>
    <w:p w14:paraId="747484BE" w14:textId="6592F5F5" w:rsidR="000E52E9" w:rsidRPr="000E52E9" w:rsidRDefault="000E52E9" w:rsidP="000E52E9">
      <w:pPr>
        <w:spacing w:before="240" w:after="240" w:line="278" w:lineRule="auto"/>
        <w:rPr>
          <w:rFonts w:ascii="Arial" w:hAnsi="Arial" w:cs="Arial"/>
        </w:rPr>
      </w:pPr>
      <w:r w:rsidRPr="000E52E9">
        <w:rPr>
          <w:rFonts w:ascii="Arial" w:hAnsi="Arial" w:cs="Arial"/>
        </w:rPr>
        <w:t xml:space="preserve">The Appellant in a </w:t>
      </w:r>
      <w:proofErr w:type="gramStart"/>
      <w:r w:rsidRPr="000E52E9">
        <w:rPr>
          <w:rFonts w:ascii="Arial" w:hAnsi="Arial" w:cs="Arial"/>
        </w:rPr>
        <w:t>Third Party</w:t>
      </w:r>
      <w:proofErr w:type="gramEnd"/>
      <w:r w:rsidRPr="000E52E9">
        <w:rPr>
          <w:rFonts w:ascii="Arial" w:hAnsi="Arial" w:cs="Arial"/>
        </w:rPr>
        <w:t xml:space="preserve"> Appeal Proceeding m</w:t>
      </w:r>
      <w:r w:rsidR="0057289B">
        <w:rPr>
          <w:rFonts w:ascii="Arial" w:hAnsi="Arial" w:cs="Arial"/>
        </w:rPr>
        <w:t>ust</w:t>
      </w:r>
      <w:r w:rsidRPr="000E52E9">
        <w:rPr>
          <w:rFonts w:ascii="Arial" w:hAnsi="Arial" w:cs="Arial"/>
        </w:rPr>
        <w:t xml:space="preserve"> use this form where:</w:t>
      </w:r>
    </w:p>
    <w:p w14:paraId="3515668F" w14:textId="77777777" w:rsidR="000E52E9" w:rsidRPr="000E52E9" w:rsidRDefault="000E52E9" w:rsidP="000E52E9">
      <w:pPr>
        <w:numPr>
          <w:ilvl w:val="0"/>
          <w:numId w:val="10"/>
        </w:numPr>
        <w:spacing w:after="120" w:line="278" w:lineRule="auto"/>
        <w:ind w:left="714" w:hanging="357"/>
        <w:rPr>
          <w:rFonts w:ascii="Arial" w:hAnsi="Arial" w:cs="Arial"/>
        </w:rPr>
      </w:pPr>
      <w:r w:rsidRPr="000E52E9">
        <w:rPr>
          <w:rFonts w:ascii="Arial" w:hAnsi="Arial" w:cs="Arial"/>
        </w:rPr>
        <w:t xml:space="preserve">The Appellant has served the assessed person with its Notice of Appeal in compliance with s.40(9) of the Assessment </w:t>
      </w:r>
      <w:proofErr w:type="gramStart"/>
      <w:r w:rsidRPr="000E52E9">
        <w:rPr>
          <w:rFonts w:ascii="Arial" w:hAnsi="Arial" w:cs="Arial"/>
        </w:rPr>
        <w:t>Act;</w:t>
      </w:r>
      <w:proofErr w:type="gramEnd"/>
    </w:p>
    <w:p w14:paraId="110C4768" w14:textId="77777777" w:rsidR="000E52E9" w:rsidRPr="000E52E9" w:rsidRDefault="000E52E9" w:rsidP="000E52E9">
      <w:pPr>
        <w:numPr>
          <w:ilvl w:val="0"/>
          <w:numId w:val="10"/>
        </w:numPr>
        <w:spacing w:after="120" w:line="278" w:lineRule="auto"/>
        <w:ind w:left="714" w:hanging="357"/>
        <w:rPr>
          <w:rFonts w:ascii="Arial" w:hAnsi="Arial" w:cs="Arial"/>
        </w:rPr>
      </w:pPr>
      <w:r w:rsidRPr="000E52E9">
        <w:rPr>
          <w:rFonts w:ascii="Arial" w:hAnsi="Arial" w:cs="Arial"/>
        </w:rPr>
        <w:t xml:space="preserve">The assessed person has not responded to the Notice of Appeal, or otherwise communicated with the Appellant or any other party respecting the </w:t>
      </w:r>
      <w:proofErr w:type="gramStart"/>
      <w:r w:rsidRPr="000E52E9">
        <w:rPr>
          <w:rFonts w:ascii="Arial" w:hAnsi="Arial" w:cs="Arial"/>
        </w:rPr>
        <w:t>Third Party</w:t>
      </w:r>
      <w:proofErr w:type="gramEnd"/>
      <w:r w:rsidRPr="000E52E9">
        <w:rPr>
          <w:rFonts w:ascii="Arial" w:hAnsi="Arial" w:cs="Arial"/>
        </w:rPr>
        <w:t xml:space="preserve"> Appeal Proceeding. This includes failing to serve a Statement of Response by the required due date in the Schedule of Events for the </w:t>
      </w:r>
      <w:proofErr w:type="gramStart"/>
      <w:r w:rsidRPr="000E52E9">
        <w:rPr>
          <w:rFonts w:ascii="Arial" w:hAnsi="Arial" w:cs="Arial"/>
        </w:rPr>
        <w:t>Third Party</w:t>
      </w:r>
      <w:proofErr w:type="gramEnd"/>
      <w:r w:rsidRPr="000E52E9">
        <w:rPr>
          <w:rFonts w:ascii="Arial" w:hAnsi="Arial" w:cs="Arial"/>
        </w:rPr>
        <w:t xml:space="preserve"> Appeal Proceeding; and</w:t>
      </w:r>
    </w:p>
    <w:p w14:paraId="1F1C10E3" w14:textId="77777777" w:rsidR="000E52E9" w:rsidRPr="000E52E9" w:rsidRDefault="000E52E9" w:rsidP="000E52E9">
      <w:pPr>
        <w:numPr>
          <w:ilvl w:val="0"/>
          <w:numId w:val="10"/>
        </w:numPr>
        <w:spacing w:after="120" w:line="278" w:lineRule="auto"/>
        <w:ind w:left="714" w:hanging="357"/>
        <w:rPr>
          <w:rFonts w:ascii="Arial" w:hAnsi="Arial" w:cs="Arial"/>
        </w:rPr>
      </w:pPr>
      <w:r w:rsidRPr="000E52E9">
        <w:rPr>
          <w:rFonts w:ascii="Arial" w:hAnsi="Arial" w:cs="Arial"/>
        </w:rPr>
        <w:t xml:space="preserve">The Parties, other than the assessed person, have reached an agreement regarding settlement of the </w:t>
      </w:r>
      <w:proofErr w:type="gramStart"/>
      <w:r w:rsidRPr="000E52E9">
        <w:rPr>
          <w:rFonts w:ascii="Arial" w:hAnsi="Arial" w:cs="Arial"/>
        </w:rPr>
        <w:t>Third Party</w:t>
      </w:r>
      <w:proofErr w:type="gramEnd"/>
      <w:r w:rsidRPr="000E52E9">
        <w:rPr>
          <w:rFonts w:ascii="Arial" w:hAnsi="Arial" w:cs="Arial"/>
        </w:rPr>
        <w:t xml:space="preserve"> Appeal Proceeding, and request that the Board issue a final decision in accordance with their agreement.</w:t>
      </w:r>
    </w:p>
    <w:p w14:paraId="2D603942" w14:textId="76032ADC" w:rsidR="00D818AE" w:rsidRDefault="00D818AE" w:rsidP="00286A9C">
      <w:pPr>
        <w:pStyle w:val="Heading1"/>
        <w:spacing w:before="0" w:beforeAutospacing="0" w:after="0" w:afterAutospacing="0"/>
        <w:rPr>
          <w:bCs w:val="0"/>
          <w:sz w:val="28"/>
          <w:szCs w:val="28"/>
          <w:lang w:eastAsia="en-US"/>
        </w:rPr>
      </w:pPr>
      <w:bookmarkStart w:id="3" w:name="_Toc223425537"/>
      <w:r w:rsidRPr="00245422">
        <w:rPr>
          <w:bCs w:val="0"/>
          <w:sz w:val="28"/>
          <w:szCs w:val="28"/>
          <w:lang w:eastAsia="en-US"/>
        </w:rPr>
        <w:t>What is the process</w:t>
      </w:r>
      <w:r w:rsidR="000E52E9">
        <w:rPr>
          <w:bCs w:val="0"/>
          <w:sz w:val="28"/>
          <w:szCs w:val="28"/>
          <w:lang w:eastAsia="en-US"/>
        </w:rPr>
        <w:t>?</w:t>
      </w:r>
    </w:p>
    <w:p w14:paraId="729040DD" w14:textId="231563BC" w:rsidR="000E52E9" w:rsidRDefault="000E52E9" w:rsidP="000E52E9"/>
    <w:p w14:paraId="66AC0FC9" w14:textId="43AEA3E5" w:rsidR="000E52E9" w:rsidRPr="00955933" w:rsidRDefault="004C6616" w:rsidP="0041790A">
      <w:pPr>
        <w:numPr>
          <w:ilvl w:val="0"/>
          <w:numId w:val="7"/>
        </w:numPr>
        <w:rPr>
          <w:rFonts w:ascii="Arial" w:hAnsi="Arial" w:cs="Arial"/>
          <w:szCs w:val="22"/>
        </w:rPr>
      </w:pPr>
      <w:r w:rsidRPr="00955933">
        <w:rPr>
          <w:rFonts w:ascii="Arial" w:hAnsi="Arial" w:cs="Arial"/>
          <w:szCs w:val="22"/>
        </w:rPr>
        <w:t xml:space="preserve">Fill out the </w:t>
      </w:r>
      <w:r w:rsidR="000E52E9" w:rsidRPr="00955933">
        <w:rPr>
          <w:rFonts w:ascii="Arial" w:hAnsi="Arial" w:cs="Arial"/>
          <w:szCs w:val="22"/>
        </w:rPr>
        <w:t xml:space="preserve">Request </w:t>
      </w:r>
      <w:r w:rsidR="0057289B">
        <w:rPr>
          <w:rFonts w:ascii="Arial" w:hAnsi="Arial" w:cs="Arial"/>
          <w:szCs w:val="22"/>
        </w:rPr>
        <w:t>to Apply Minutes of Settlement</w:t>
      </w:r>
      <w:r w:rsidR="000E52E9" w:rsidRPr="00955933">
        <w:rPr>
          <w:rFonts w:ascii="Arial" w:hAnsi="Arial" w:cs="Arial"/>
          <w:szCs w:val="22"/>
        </w:rPr>
        <w:t xml:space="preserve"> – Third Party Appeals ONLY form</w:t>
      </w:r>
      <w:r w:rsidRPr="00955933">
        <w:rPr>
          <w:rFonts w:ascii="Arial" w:hAnsi="Arial" w:cs="Arial"/>
          <w:szCs w:val="22"/>
        </w:rPr>
        <w:t>.</w:t>
      </w:r>
      <w:r w:rsidR="00EE3C6C" w:rsidRPr="00955933">
        <w:rPr>
          <w:rFonts w:ascii="Arial" w:hAnsi="Arial" w:cs="Arial"/>
          <w:szCs w:val="22"/>
        </w:rPr>
        <w:t xml:space="preserve"> </w:t>
      </w:r>
      <w:r w:rsidR="00881650" w:rsidRPr="00955933">
        <w:rPr>
          <w:rFonts w:ascii="Arial" w:hAnsi="Arial" w:cs="Arial"/>
          <w:szCs w:val="22"/>
        </w:rPr>
        <w:t xml:space="preserve"> </w:t>
      </w:r>
    </w:p>
    <w:p w14:paraId="7904AC90" w14:textId="3DC181BA" w:rsidR="00951F85" w:rsidRPr="00955933" w:rsidRDefault="00951F85" w:rsidP="00477F4C">
      <w:pPr>
        <w:pStyle w:val="ListParagraph"/>
        <w:numPr>
          <w:ilvl w:val="0"/>
          <w:numId w:val="7"/>
        </w:numPr>
        <w:rPr>
          <w:rFonts w:ascii="Arial" w:hAnsi="Arial" w:cs="Arial"/>
          <w:szCs w:val="22"/>
        </w:rPr>
      </w:pPr>
      <w:r w:rsidRPr="00955933">
        <w:rPr>
          <w:rFonts w:ascii="Arial" w:hAnsi="Arial" w:cs="Arial"/>
          <w:szCs w:val="22"/>
        </w:rPr>
        <w:t xml:space="preserve">Attach all required information, </w:t>
      </w:r>
      <w:r w:rsidR="00BE7AA5" w:rsidRPr="00955933">
        <w:rPr>
          <w:rFonts w:ascii="Arial" w:hAnsi="Arial" w:cs="Arial"/>
          <w:szCs w:val="22"/>
        </w:rPr>
        <w:t>documentation,</w:t>
      </w:r>
      <w:r w:rsidRPr="00955933">
        <w:rPr>
          <w:rFonts w:ascii="Arial" w:hAnsi="Arial" w:cs="Arial"/>
          <w:szCs w:val="22"/>
        </w:rPr>
        <w:t xml:space="preserve"> and a Sworn Affidavit (see affidavit information below)</w:t>
      </w:r>
      <w:r w:rsidR="00BE7AA5">
        <w:rPr>
          <w:rFonts w:ascii="Arial" w:hAnsi="Arial" w:cs="Arial"/>
          <w:szCs w:val="22"/>
        </w:rPr>
        <w:t>.</w:t>
      </w:r>
    </w:p>
    <w:p w14:paraId="389239DD" w14:textId="73CF1DF8" w:rsidR="00EC48D7" w:rsidRPr="00955933" w:rsidRDefault="00CA6187" w:rsidP="0030619C">
      <w:pPr>
        <w:numPr>
          <w:ilvl w:val="0"/>
          <w:numId w:val="7"/>
        </w:numPr>
        <w:rPr>
          <w:rFonts w:ascii="Arial" w:hAnsi="Arial" w:cs="Arial"/>
          <w:szCs w:val="22"/>
        </w:rPr>
      </w:pPr>
      <w:r w:rsidRPr="00955933">
        <w:rPr>
          <w:rFonts w:ascii="Arial" w:hAnsi="Arial" w:cs="Arial"/>
          <w:szCs w:val="22"/>
        </w:rPr>
        <w:t>Send the</w:t>
      </w:r>
      <w:r w:rsidR="004C6616" w:rsidRPr="00955933">
        <w:rPr>
          <w:rFonts w:ascii="Arial" w:hAnsi="Arial" w:cs="Arial"/>
          <w:szCs w:val="22"/>
        </w:rPr>
        <w:t xml:space="preserve"> form</w:t>
      </w:r>
      <w:r w:rsidRPr="00955933">
        <w:rPr>
          <w:rFonts w:ascii="Arial" w:hAnsi="Arial" w:cs="Arial"/>
          <w:szCs w:val="22"/>
        </w:rPr>
        <w:t xml:space="preserve"> </w:t>
      </w:r>
      <w:r w:rsidR="000E52E9" w:rsidRPr="00955933">
        <w:rPr>
          <w:rFonts w:ascii="Arial" w:hAnsi="Arial" w:cs="Arial"/>
          <w:szCs w:val="22"/>
        </w:rPr>
        <w:t>to the ARB Email address</w:t>
      </w:r>
      <w:r w:rsidR="00B12025" w:rsidRPr="00955933">
        <w:rPr>
          <w:rFonts w:ascii="Arial" w:hAnsi="Arial" w:cs="Arial"/>
          <w:szCs w:val="22"/>
        </w:rPr>
        <w:t>, copying all other parties</w:t>
      </w:r>
      <w:r w:rsidR="000E52E9" w:rsidRPr="00955933">
        <w:rPr>
          <w:rFonts w:ascii="Arial" w:hAnsi="Arial" w:cs="Arial"/>
          <w:szCs w:val="22"/>
        </w:rPr>
        <w:t>:</w:t>
      </w:r>
    </w:p>
    <w:p w14:paraId="5619C353" w14:textId="2CD6BCE3" w:rsidR="00286A9C" w:rsidRDefault="00EC48D7" w:rsidP="00CB71FC">
      <w:pPr>
        <w:spacing w:after="240"/>
        <w:ind w:left="1440"/>
      </w:pPr>
      <w:r>
        <w:rPr>
          <w:rFonts w:ascii="Arial" w:hAnsi="Arial" w:cs="Arial"/>
          <w:szCs w:val="22"/>
        </w:rPr>
        <w:t xml:space="preserve">Email: </w:t>
      </w:r>
      <w:hyperlink r:id="rId9" w:history="1">
        <w:r w:rsidR="000E52E9" w:rsidRPr="00EE6312">
          <w:rPr>
            <w:rStyle w:val="Hyperlink"/>
            <w:sz w:val="24"/>
            <w:szCs w:val="22"/>
          </w:rPr>
          <w:t>ARB.Registrar@ontario.ca</w:t>
        </w:r>
      </w:hyperlink>
      <w:r w:rsidR="000E52E9">
        <w:rPr>
          <w:rFonts w:ascii="Arial" w:hAnsi="Arial" w:cs="Arial"/>
          <w:b/>
          <w:bCs/>
          <w:szCs w:val="22"/>
        </w:rPr>
        <w:t xml:space="preserve"> </w:t>
      </w:r>
    </w:p>
    <w:p w14:paraId="3567390B" w14:textId="77777777" w:rsidR="008435A9" w:rsidRPr="00245422" w:rsidRDefault="00DB55D4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t>What happens after the ARB receives my</w:t>
      </w:r>
      <w:r w:rsidR="00654A37" w:rsidRPr="00245422">
        <w:rPr>
          <w:sz w:val="28"/>
          <w:szCs w:val="28"/>
        </w:rPr>
        <w:t xml:space="preserve"> form</w:t>
      </w:r>
      <w:r w:rsidRPr="00245422">
        <w:rPr>
          <w:sz w:val="28"/>
          <w:szCs w:val="28"/>
        </w:rPr>
        <w:t>?</w:t>
      </w:r>
    </w:p>
    <w:p w14:paraId="5404386E" w14:textId="77777777" w:rsidR="00286A9C" w:rsidRDefault="00286A9C" w:rsidP="00286A9C">
      <w:pPr>
        <w:rPr>
          <w:rFonts w:ascii="Arial" w:hAnsi="Arial" w:cs="Arial"/>
        </w:rPr>
      </w:pPr>
    </w:p>
    <w:p w14:paraId="2F01E1A7" w14:textId="27783149" w:rsidR="00286A9C" w:rsidRPr="00CB71FC" w:rsidRDefault="00DD1142" w:rsidP="00CB71F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ARB </w:t>
      </w:r>
      <w:r w:rsidR="000E52E9">
        <w:rPr>
          <w:rFonts w:ascii="Arial" w:hAnsi="Arial" w:cs="Arial"/>
        </w:rPr>
        <w:t xml:space="preserve">will review to ensure that the form has all required information, and the </w:t>
      </w:r>
      <w:r w:rsidR="00B12025">
        <w:rPr>
          <w:rFonts w:ascii="Arial" w:hAnsi="Arial" w:cs="Arial"/>
        </w:rPr>
        <w:t xml:space="preserve">required </w:t>
      </w:r>
      <w:r w:rsidR="000E52E9">
        <w:rPr>
          <w:rFonts w:ascii="Arial" w:hAnsi="Arial" w:cs="Arial"/>
        </w:rPr>
        <w:t xml:space="preserve">documentation is attached. Once it has been reviewed it will be forwarded to an ARB </w:t>
      </w:r>
      <w:r w:rsidR="0057289B">
        <w:rPr>
          <w:rFonts w:ascii="Arial" w:hAnsi="Arial" w:cs="Arial"/>
        </w:rPr>
        <w:t>Vice Chair</w:t>
      </w:r>
      <w:r w:rsidR="00BE7AA5">
        <w:rPr>
          <w:rFonts w:ascii="Arial" w:hAnsi="Arial" w:cs="Arial"/>
        </w:rPr>
        <w:t xml:space="preserve"> to</w:t>
      </w:r>
      <w:r w:rsidR="0057289B">
        <w:rPr>
          <w:rFonts w:ascii="Arial" w:hAnsi="Arial" w:cs="Arial"/>
        </w:rPr>
        <w:t xml:space="preserve"> </w:t>
      </w:r>
      <w:r w:rsidR="00CD0FE9">
        <w:rPr>
          <w:rFonts w:ascii="Arial" w:hAnsi="Arial" w:cs="Arial"/>
        </w:rPr>
        <w:t>be adjudicated.</w:t>
      </w:r>
    </w:p>
    <w:p w14:paraId="6ECE835F" w14:textId="76B5909F" w:rsidR="00951F85" w:rsidRDefault="00951F85" w:rsidP="00951F8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51F85">
        <w:rPr>
          <w:rFonts w:ascii="Arial" w:hAnsi="Arial" w:cs="Arial"/>
          <w:b/>
          <w:bCs/>
          <w:sz w:val="28"/>
          <w:szCs w:val="28"/>
        </w:rPr>
        <w:t xml:space="preserve">What information should be included in your </w:t>
      </w:r>
      <w:proofErr w:type="gramStart"/>
      <w:r w:rsidRPr="00951F85">
        <w:rPr>
          <w:rFonts w:ascii="Arial" w:hAnsi="Arial" w:cs="Arial"/>
          <w:b/>
          <w:bCs/>
          <w:sz w:val="28"/>
          <w:szCs w:val="28"/>
        </w:rPr>
        <w:t>sworn affidavit</w:t>
      </w:r>
      <w:proofErr w:type="gramEnd"/>
      <w:r w:rsidRPr="00951F85">
        <w:rPr>
          <w:rFonts w:ascii="Arial" w:hAnsi="Arial" w:cs="Arial"/>
          <w:b/>
          <w:bCs/>
          <w:sz w:val="28"/>
          <w:szCs w:val="28"/>
        </w:rPr>
        <w:t>?</w:t>
      </w:r>
    </w:p>
    <w:p w14:paraId="7CCD0CE2" w14:textId="3BB3764F" w:rsidR="00951F85" w:rsidRDefault="00951F85" w:rsidP="00951F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Appellant is required to attach to this Form </w:t>
      </w:r>
      <w:proofErr w:type="gramStart"/>
      <w:r>
        <w:rPr>
          <w:rFonts w:ascii="Arial" w:hAnsi="Arial" w:cs="Arial"/>
        </w:rPr>
        <w:t>a sworn affidavit</w:t>
      </w:r>
      <w:proofErr w:type="gramEnd"/>
      <w:r>
        <w:rPr>
          <w:rFonts w:ascii="Arial" w:hAnsi="Arial" w:cs="Arial"/>
        </w:rPr>
        <w:t xml:space="preserve"> providing the following information:</w:t>
      </w:r>
    </w:p>
    <w:p w14:paraId="61742E17" w14:textId="77773D0F" w:rsidR="00951F85" w:rsidRDefault="00951F85" w:rsidP="00951F85">
      <w:pPr>
        <w:pStyle w:val="ListParagraph"/>
        <w:numPr>
          <w:ilvl w:val="0"/>
          <w:numId w:val="11"/>
        </w:numPr>
        <w:spacing w:line="276" w:lineRule="auto"/>
        <w:ind w:left="1077" w:hanging="357"/>
        <w:contextualSpacing w:val="0"/>
        <w:rPr>
          <w:rFonts w:ascii="Arial" w:hAnsi="Arial" w:cs="Arial"/>
        </w:rPr>
      </w:pPr>
      <w:r w:rsidRPr="009E0659">
        <w:rPr>
          <w:rFonts w:ascii="Arial" w:hAnsi="Arial" w:cs="Arial"/>
        </w:rPr>
        <w:t xml:space="preserve">A statement confirming the date that the Appellant served its Notice of Appeal on the </w:t>
      </w:r>
      <w:r>
        <w:rPr>
          <w:rFonts w:ascii="Arial" w:hAnsi="Arial" w:cs="Arial"/>
        </w:rPr>
        <w:t>a</w:t>
      </w:r>
      <w:r w:rsidRPr="009E0659">
        <w:rPr>
          <w:rFonts w:ascii="Arial" w:hAnsi="Arial" w:cs="Arial"/>
        </w:rPr>
        <w:t xml:space="preserve">ssessed </w:t>
      </w:r>
      <w:r>
        <w:rPr>
          <w:rFonts w:ascii="Arial" w:hAnsi="Arial" w:cs="Arial"/>
        </w:rPr>
        <w:t>p</w:t>
      </w:r>
      <w:r w:rsidRPr="009E0659">
        <w:rPr>
          <w:rFonts w:ascii="Arial" w:hAnsi="Arial" w:cs="Arial"/>
        </w:rPr>
        <w:t>erson</w:t>
      </w:r>
      <w:r w:rsidR="00BE7AA5">
        <w:rPr>
          <w:rFonts w:ascii="Arial" w:hAnsi="Arial" w:cs="Arial"/>
        </w:rPr>
        <w:t>.</w:t>
      </w:r>
    </w:p>
    <w:p w14:paraId="41190917" w14:textId="3E6C59C6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statement confirming the method of service of its Notice of Appeal</w:t>
      </w:r>
      <w:r w:rsidR="00BE7AA5">
        <w:rPr>
          <w:rFonts w:ascii="Arial" w:hAnsi="Arial" w:cs="Arial"/>
        </w:rPr>
        <w:t>.</w:t>
      </w:r>
    </w:p>
    <w:p w14:paraId="787E7DEF" w14:textId="77777777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Where proof of service has been provided by the delivery service provider, attach a copy of this proof of service as an Exhibit to the Affidavit.</w:t>
      </w:r>
    </w:p>
    <w:p w14:paraId="27B23E13" w14:textId="77777777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Where proof of service has not been provided by the delivery service provider, a statement that the delivered Notice of Appeal has not been returned to the Appellant, and that Appellant has not received any communication from the assessed person regarding the </w:t>
      </w:r>
      <w:proofErr w:type="gramStart"/>
      <w:r>
        <w:rPr>
          <w:rFonts w:ascii="Arial" w:hAnsi="Arial" w:cs="Arial"/>
        </w:rPr>
        <w:t>Third Party</w:t>
      </w:r>
      <w:proofErr w:type="gramEnd"/>
      <w:r>
        <w:rPr>
          <w:rFonts w:ascii="Arial" w:hAnsi="Arial" w:cs="Arial"/>
        </w:rPr>
        <w:t xml:space="preserve"> Appeal Proceeding.</w:t>
      </w:r>
    </w:p>
    <w:p w14:paraId="7C04294E" w14:textId="3561FDE2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 statement that the Appellant has made enquiries of MPAC regarding whether MPAC has received any communication from the assessed person regarding the </w:t>
      </w:r>
      <w:proofErr w:type="gramStart"/>
      <w:r>
        <w:rPr>
          <w:rFonts w:ascii="Arial" w:hAnsi="Arial" w:cs="Arial"/>
        </w:rPr>
        <w:t>Third Party</w:t>
      </w:r>
      <w:proofErr w:type="gramEnd"/>
      <w:r>
        <w:rPr>
          <w:rFonts w:ascii="Arial" w:hAnsi="Arial" w:cs="Arial"/>
        </w:rPr>
        <w:t xml:space="preserve"> Appeal Proceeding, and a description of information MPAC has provided in response to these enquiries. This should include whether MPAC received a Statement of Response from the assessed person. Where MPAC has provided email confirmation of this information, attach the email as an Exhibit to the Affidavit.</w:t>
      </w:r>
    </w:p>
    <w:p w14:paraId="46B17D56" w14:textId="77276DE3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statement confirming the date that the Appellant served its Statement of Issues</w:t>
      </w:r>
      <w:r w:rsidR="00144C6E">
        <w:rPr>
          <w:rFonts w:ascii="Arial" w:hAnsi="Arial" w:cs="Arial"/>
        </w:rPr>
        <w:t xml:space="preserve"> and the Minutes of Settlement</w:t>
      </w:r>
      <w:r>
        <w:rPr>
          <w:rFonts w:ascii="Arial" w:hAnsi="Arial" w:cs="Arial"/>
        </w:rPr>
        <w:t xml:space="preserve"> on the assessed person, providing particulars of service in the same manner as described in points, 2, 3 and 4 above. </w:t>
      </w:r>
    </w:p>
    <w:p w14:paraId="22222A94" w14:textId="77777777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 statement confirming that the Parties, other than the assessed person, have reached an agreement regarding settlement of the </w:t>
      </w:r>
      <w:proofErr w:type="gramStart"/>
      <w:r>
        <w:rPr>
          <w:rFonts w:ascii="Arial" w:hAnsi="Arial" w:cs="Arial"/>
        </w:rPr>
        <w:t>Third Party</w:t>
      </w:r>
      <w:proofErr w:type="gramEnd"/>
      <w:r>
        <w:rPr>
          <w:rFonts w:ascii="Arial" w:hAnsi="Arial" w:cs="Arial"/>
        </w:rPr>
        <w:t xml:space="preserve"> Appeal Proceeding (Where the Parties have prepared a written settlement agreement, attach a copy of the settlement agreement as an Exhibit to the Affidavit).</w:t>
      </w:r>
    </w:p>
    <w:p w14:paraId="13C83D8B" w14:textId="77777777" w:rsidR="00951F85" w:rsidRDefault="00951F85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 statement providing the precise terms to be included in the Board’s Decision.  </w:t>
      </w:r>
    </w:p>
    <w:p w14:paraId="628F2B8F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00829ED7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5E61FD97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74BAD8F2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0D4310C0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7F3A94BA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1B82078B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4278C2F2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4C3EEFE2" w14:textId="77777777" w:rsidR="00B72747" w:rsidRDefault="00B72747" w:rsidP="00B72747">
      <w:pPr>
        <w:spacing w:after="120" w:line="276" w:lineRule="auto"/>
        <w:rPr>
          <w:rFonts w:ascii="Arial" w:hAnsi="Arial" w:cs="Arial"/>
        </w:rPr>
      </w:pPr>
    </w:p>
    <w:p w14:paraId="2B8E4309" w14:textId="77777777" w:rsidR="00B72747" w:rsidRDefault="00B72747" w:rsidP="00B7274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0BAE6EC3" w14:textId="77777777" w:rsidR="00B72747" w:rsidRDefault="00B72747" w:rsidP="00B7274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3DDBF50C" w14:textId="77777777" w:rsidR="00B72747" w:rsidRDefault="00B72747" w:rsidP="00B7274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3A54AEC4" w14:textId="77777777" w:rsidR="00B72747" w:rsidRDefault="00B72747" w:rsidP="00B72747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5DC17423" w14:textId="77777777" w:rsidR="00B72747" w:rsidRDefault="00B72747" w:rsidP="00B7274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619141DF" w14:textId="77777777" w:rsidR="00B72747" w:rsidRDefault="00B72747" w:rsidP="00B7274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1C98FC14" w14:textId="77777777" w:rsidR="00B72747" w:rsidRDefault="00B72747" w:rsidP="00B7274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0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340B4C9B" w14:textId="77777777" w:rsidR="00B72747" w:rsidRPr="006C3A1C" w:rsidRDefault="00B72747" w:rsidP="00B7274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308698C5" w14:textId="77777777" w:rsidR="00B72747" w:rsidRPr="006C3A1C" w:rsidRDefault="00B72747" w:rsidP="00B72747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03A48F1E" w14:textId="0D2D8860" w:rsidR="00D72A5B" w:rsidRPr="000265C9" w:rsidRDefault="00B72747" w:rsidP="00B72747">
      <w:pPr>
        <w:spacing w:after="120" w:line="276" w:lineRule="auto"/>
        <w:rPr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d’un avis d’audience écrite – appels d’un tiers seulement</w:t>
      </w:r>
      <w:bookmarkEnd w:id="3"/>
    </w:p>
    <w:sectPr w:rsidR="00D72A5B" w:rsidRPr="000265C9" w:rsidSect="00453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5" w:right="720" w:bottom="12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726A" w14:textId="77777777" w:rsidR="00750A74" w:rsidRDefault="00750A74">
      <w:r>
        <w:separator/>
      </w:r>
    </w:p>
  </w:endnote>
  <w:endnote w:type="continuationSeparator" w:id="0">
    <w:p w14:paraId="269E48D5" w14:textId="77777777" w:rsidR="00750A74" w:rsidRDefault="0075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7670" w14:textId="77777777" w:rsidR="00820B23" w:rsidRDefault="0082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C1" w14:textId="77777777" w:rsidR="0004784C" w:rsidRPr="00885714" w:rsidRDefault="0004784C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Pr="00885714">
      <w:rPr>
        <w:rFonts w:ascii="Arial" w:hAnsi="Arial" w:cs="Arial"/>
        <w:sz w:val="20"/>
        <w:szCs w:val="20"/>
      </w:rPr>
      <w:t xml:space="preserve">B </w:t>
    </w:r>
    <w:r w:rsidR="00EC48D7">
      <w:rPr>
        <w:rFonts w:ascii="Arial" w:hAnsi="Arial" w:cs="Arial"/>
        <w:sz w:val="20"/>
        <w:szCs w:val="20"/>
      </w:rPr>
      <w:t>Information Sheet</w:t>
    </w:r>
    <w:r w:rsidRPr="00885714">
      <w:rPr>
        <w:rFonts w:ascii="Arial" w:hAnsi="Arial" w:cs="Arial"/>
        <w:sz w:val="20"/>
        <w:szCs w:val="20"/>
      </w:rPr>
      <w:tab/>
    </w:r>
    <w:r w:rsidRPr="00885714">
      <w:rPr>
        <w:rStyle w:val="PageNumber"/>
        <w:rFonts w:ascii="Arial" w:hAnsi="Arial" w:cs="Arial"/>
        <w:sz w:val="20"/>
        <w:szCs w:val="20"/>
      </w:rPr>
      <w:t xml:space="preserve">Page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1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  <w:r w:rsidRPr="00885714">
      <w:rPr>
        <w:rStyle w:val="PageNumber"/>
        <w:rFonts w:ascii="Arial" w:hAnsi="Arial" w:cs="Arial"/>
        <w:sz w:val="20"/>
        <w:szCs w:val="20"/>
      </w:rPr>
      <w:t xml:space="preserve"> of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3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0B4A" w14:textId="77777777" w:rsidR="00820B23" w:rsidRDefault="0082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640B" w14:textId="77777777" w:rsidR="00750A74" w:rsidRDefault="00750A74">
      <w:r>
        <w:separator/>
      </w:r>
    </w:p>
  </w:footnote>
  <w:footnote w:type="continuationSeparator" w:id="0">
    <w:p w14:paraId="1543324E" w14:textId="77777777" w:rsidR="00750A74" w:rsidRDefault="0075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4AE6" w14:textId="77777777" w:rsidR="00820B23" w:rsidRDefault="0082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85C4" w14:textId="77777777" w:rsidR="00820B23" w:rsidRDefault="00820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AE0E" w14:textId="77777777" w:rsidR="00820B23" w:rsidRDefault="0082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C5D7711"/>
    <w:multiLevelType w:val="hybridMultilevel"/>
    <w:tmpl w:val="6F9C48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416F9"/>
    <w:multiLevelType w:val="hybridMultilevel"/>
    <w:tmpl w:val="EE3629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88F"/>
    <w:multiLevelType w:val="hybridMultilevel"/>
    <w:tmpl w:val="F260D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D36383"/>
    <w:multiLevelType w:val="multilevel"/>
    <w:tmpl w:val="ABE0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76E58"/>
    <w:multiLevelType w:val="hybridMultilevel"/>
    <w:tmpl w:val="0C0A6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67A6"/>
    <w:multiLevelType w:val="hybridMultilevel"/>
    <w:tmpl w:val="8348DA6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931230"/>
    <w:multiLevelType w:val="hybridMultilevel"/>
    <w:tmpl w:val="2E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09074">
    <w:abstractNumId w:val="2"/>
  </w:num>
  <w:num w:numId="2" w16cid:durableId="380790756">
    <w:abstractNumId w:val="3"/>
  </w:num>
  <w:num w:numId="3" w16cid:durableId="855775612">
    <w:abstractNumId w:val="0"/>
  </w:num>
  <w:num w:numId="4" w16cid:durableId="888033307">
    <w:abstractNumId w:val="6"/>
    <w:lvlOverride w:ilvl="0">
      <w:startOverride w:val="1"/>
    </w:lvlOverride>
  </w:num>
  <w:num w:numId="5" w16cid:durableId="979651678">
    <w:abstractNumId w:val="6"/>
    <w:lvlOverride w:ilvl="0">
      <w:startOverride w:val="2"/>
    </w:lvlOverride>
  </w:num>
  <w:num w:numId="6" w16cid:durableId="1740522297">
    <w:abstractNumId w:val="8"/>
  </w:num>
  <w:num w:numId="7" w16cid:durableId="1572815800">
    <w:abstractNumId w:val="1"/>
  </w:num>
  <w:num w:numId="8" w16cid:durableId="1109084726">
    <w:abstractNumId w:val="7"/>
  </w:num>
  <w:num w:numId="9" w16cid:durableId="1234311044">
    <w:abstractNumId w:val="9"/>
  </w:num>
  <w:num w:numId="10" w16cid:durableId="1619750028">
    <w:abstractNumId w:val="4"/>
  </w:num>
  <w:num w:numId="11" w16cid:durableId="43929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21C"/>
    <w:rsid w:val="000119D6"/>
    <w:rsid w:val="000167B5"/>
    <w:rsid w:val="00025526"/>
    <w:rsid w:val="000265C9"/>
    <w:rsid w:val="00031E47"/>
    <w:rsid w:val="00041771"/>
    <w:rsid w:val="0004784C"/>
    <w:rsid w:val="00063ACB"/>
    <w:rsid w:val="00076A19"/>
    <w:rsid w:val="00084EA7"/>
    <w:rsid w:val="00085802"/>
    <w:rsid w:val="00094777"/>
    <w:rsid w:val="000C4586"/>
    <w:rsid w:val="000D0CF1"/>
    <w:rsid w:val="000D3C80"/>
    <w:rsid w:val="000D5C20"/>
    <w:rsid w:val="000E076C"/>
    <w:rsid w:val="000E52E9"/>
    <w:rsid w:val="00102AD6"/>
    <w:rsid w:val="001313E9"/>
    <w:rsid w:val="00135E76"/>
    <w:rsid w:val="001361A9"/>
    <w:rsid w:val="00144C6E"/>
    <w:rsid w:val="0014579B"/>
    <w:rsid w:val="00147BB2"/>
    <w:rsid w:val="001511FD"/>
    <w:rsid w:val="0016616D"/>
    <w:rsid w:val="00173B81"/>
    <w:rsid w:val="001866F8"/>
    <w:rsid w:val="0019539A"/>
    <w:rsid w:val="001A501D"/>
    <w:rsid w:val="001A5D4E"/>
    <w:rsid w:val="001A7EAD"/>
    <w:rsid w:val="001B45D0"/>
    <w:rsid w:val="001C05D6"/>
    <w:rsid w:val="001C069D"/>
    <w:rsid w:val="001C2644"/>
    <w:rsid w:val="001C44F1"/>
    <w:rsid w:val="001C454C"/>
    <w:rsid w:val="001D22CF"/>
    <w:rsid w:val="001E045A"/>
    <w:rsid w:val="001E5E5D"/>
    <w:rsid w:val="001F28E3"/>
    <w:rsid w:val="001F72F4"/>
    <w:rsid w:val="002021D5"/>
    <w:rsid w:val="00224A3F"/>
    <w:rsid w:val="00231310"/>
    <w:rsid w:val="00245422"/>
    <w:rsid w:val="00250E06"/>
    <w:rsid w:val="00254326"/>
    <w:rsid w:val="00254682"/>
    <w:rsid w:val="00263951"/>
    <w:rsid w:val="00271CE3"/>
    <w:rsid w:val="00274A30"/>
    <w:rsid w:val="00277118"/>
    <w:rsid w:val="00286A9C"/>
    <w:rsid w:val="002D2083"/>
    <w:rsid w:val="002E09B9"/>
    <w:rsid w:val="002E55B4"/>
    <w:rsid w:val="00301943"/>
    <w:rsid w:val="00367497"/>
    <w:rsid w:val="00370E47"/>
    <w:rsid w:val="003755B3"/>
    <w:rsid w:val="0037565D"/>
    <w:rsid w:val="00385332"/>
    <w:rsid w:val="003A0F92"/>
    <w:rsid w:val="003A4A55"/>
    <w:rsid w:val="003B6570"/>
    <w:rsid w:val="003E0CA2"/>
    <w:rsid w:val="003F6F0E"/>
    <w:rsid w:val="00400C35"/>
    <w:rsid w:val="00402DB8"/>
    <w:rsid w:val="004030FB"/>
    <w:rsid w:val="00406823"/>
    <w:rsid w:val="00416BA5"/>
    <w:rsid w:val="00426CC6"/>
    <w:rsid w:val="00433F62"/>
    <w:rsid w:val="00434C06"/>
    <w:rsid w:val="00443EFE"/>
    <w:rsid w:val="00445D0D"/>
    <w:rsid w:val="00446FC3"/>
    <w:rsid w:val="00450B2F"/>
    <w:rsid w:val="00453807"/>
    <w:rsid w:val="00453DA2"/>
    <w:rsid w:val="00456028"/>
    <w:rsid w:val="00467D4E"/>
    <w:rsid w:val="00480CE4"/>
    <w:rsid w:val="00491725"/>
    <w:rsid w:val="004917E0"/>
    <w:rsid w:val="004A37BF"/>
    <w:rsid w:val="004A73D5"/>
    <w:rsid w:val="004B05EE"/>
    <w:rsid w:val="004B1BA4"/>
    <w:rsid w:val="004C1FF2"/>
    <w:rsid w:val="004C6616"/>
    <w:rsid w:val="004D123F"/>
    <w:rsid w:val="004D1FCB"/>
    <w:rsid w:val="004D5674"/>
    <w:rsid w:val="004E4786"/>
    <w:rsid w:val="004E7369"/>
    <w:rsid w:val="004F1176"/>
    <w:rsid w:val="004F46C1"/>
    <w:rsid w:val="004F5707"/>
    <w:rsid w:val="004F5F0E"/>
    <w:rsid w:val="00502EAF"/>
    <w:rsid w:val="00507DC4"/>
    <w:rsid w:val="005252B7"/>
    <w:rsid w:val="00537CDA"/>
    <w:rsid w:val="00545926"/>
    <w:rsid w:val="00547328"/>
    <w:rsid w:val="00550D8A"/>
    <w:rsid w:val="005538BC"/>
    <w:rsid w:val="00560D57"/>
    <w:rsid w:val="00560DC3"/>
    <w:rsid w:val="0057289B"/>
    <w:rsid w:val="00575961"/>
    <w:rsid w:val="005A29A8"/>
    <w:rsid w:val="005A2AAE"/>
    <w:rsid w:val="005B6263"/>
    <w:rsid w:val="005C03BF"/>
    <w:rsid w:val="005C2C78"/>
    <w:rsid w:val="005D019F"/>
    <w:rsid w:val="005D18E2"/>
    <w:rsid w:val="005D4E2C"/>
    <w:rsid w:val="005D6BB0"/>
    <w:rsid w:val="005E3B04"/>
    <w:rsid w:val="005E7F29"/>
    <w:rsid w:val="005F5EF6"/>
    <w:rsid w:val="00612B0E"/>
    <w:rsid w:val="00616F7C"/>
    <w:rsid w:val="0062328D"/>
    <w:rsid w:val="00641912"/>
    <w:rsid w:val="006439FD"/>
    <w:rsid w:val="00654A37"/>
    <w:rsid w:val="00664877"/>
    <w:rsid w:val="006654B7"/>
    <w:rsid w:val="00665921"/>
    <w:rsid w:val="006709FD"/>
    <w:rsid w:val="00674CE9"/>
    <w:rsid w:val="006854B9"/>
    <w:rsid w:val="006879FE"/>
    <w:rsid w:val="006902B8"/>
    <w:rsid w:val="00693402"/>
    <w:rsid w:val="006A4BAC"/>
    <w:rsid w:val="006B1001"/>
    <w:rsid w:val="006C4CAA"/>
    <w:rsid w:val="006D10AA"/>
    <w:rsid w:val="006D3BF9"/>
    <w:rsid w:val="006F40A6"/>
    <w:rsid w:val="006F7539"/>
    <w:rsid w:val="006F7D5B"/>
    <w:rsid w:val="0070107E"/>
    <w:rsid w:val="0070225C"/>
    <w:rsid w:val="00724430"/>
    <w:rsid w:val="00737532"/>
    <w:rsid w:val="00741CCA"/>
    <w:rsid w:val="00742527"/>
    <w:rsid w:val="00750A74"/>
    <w:rsid w:val="00765E82"/>
    <w:rsid w:val="007679AE"/>
    <w:rsid w:val="0077263C"/>
    <w:rsid w:val="00773C69"/>
    <w:rsid w:val="00773D1B"/>
    <w:rsid w:val="007856A1"/>
    <w:rsid w:val="0079153C"/>
    <w:rsid w:val="007A21BD"/>
    <w:rsid w:val="007A7B5F"/>
    <w:rsid w:val="007D19CC"/>
    <w:rsid w:val="007E15D4"/>
    <w:rsid w:val="007E2A15"/>
    <w:rsid w:val="007E5440"/>
    <w:rsid w:val="007E664F"/>
    <w:rsid w:val="007E754F"/>
    <w:rsid w:val="008073B3"/>
    <w:rsid w:val="00813E58"/>
    <w:rsid w:val="00820B23"/>
    <w:rsid w:val="0084241B"/>
    <w:rsid w:val="008435A9"/>
    <w:rsid w:val="00847DD0"/>
    <w:rsid w:val="00851CF7"/>
    <w:rsid w:val="008756BC"/>
    <w:rsid w:val="008765F1"/>
    <w:rsid w:val="0088017B"/>
    <w:rsid w:val="00881650"/>
    <w:rsid w:val="00885714"/>
    <w:rsid w:val="00890BFE"/>
    <w:rsid w:val="00891E14"/>
    <w:rsid w:val="008A500B"/>
    <w:rsid w:val="008A5A50"/>
    <w:rsid w:val="008C72DD"/>
    <w:rsid w:val="008C784B"/>
    <w:rsid w:val="00903527"/>
    <w:rsid w:val="009271FB"/>
    <w:rsid w:val="0093035C"/>
    <w:rsid w:val="0093463F"/>
    <w:rsid w:val="009420D6"/>
    <w:rsid w:val="009439C9"/>
    <w:rsid w:val="00951F85"/>
    <w:rsid w:val="00955933"/>
    <w:rsid w:val="009629B2"/>
    <w:rsid w:val="00965E0B"/>
    <w:rsid w:val="00971187"/>
    <w:rsid w:val="00974FC9"/>
    <w:rsid w:val="00984240"/>
    <w:rsid w:val="00984994"/>
    <w:rsid w:val="009A44CC"/>
    <w:rsid w:val="009C5F32"/>
    <w:rsid w:val="009D16E8"/>
    <w:rsid w:val="009D26DF"/>
    <w:rsid w:val="009D2E1E"/>
    <w:rsid w:val="009D438F"/>
    <w:rsid w:val="009E4D5C"/>
    <w:rsid w:val="009E612F"/>
    <w:rsid w:val="009E61B8"/>
    <w:rsid w:val="009F36AC"/>
    <w:rsid w:val="009F3F5F"/>
    <w:rsid w:val="009F55C4"/>
    <w:rsid w:val="009F7DB8"/>
    <w:rsid w:val="00A05E86"/>
    <w:rsid w:val="00A13F48"/>
    <w:rsid w:val="00A15631"/>
    <w:rsid w:val="00A17391"/>
    <w:rsid w:val="00A317B3"/>
    <w:rsid w:val="00A33677"/>
    <w:rsid w:val="00A4218E"/>
    <w:rsid w:val="00A43A2C"/>
    <w:rsid w:val="00A453EE"/>
    <w:rsid w:val="00A461C4"/>
    <w:rsid w:val="00A466EE"/>
    <w:rsid w:val="00A609B6"/>
    <w:rsid w:val="00A671ED"/>
    <w:rsid w:val="00A70212"/>
    <w:rsid w:val="00A75142"/>
    <w:rsid w:val="00A84A3F"/>
    <w:rsid w:val="00A90F39"/>
    <w:rsid w:val="00A96D4B"/>
    <w:rsid w:val="00AC14C4"/>
    <w:rsid w:val="00AC6072"/>
    <w:rsid w:val="00AC7F50"/>
    <w:rsid w:val="00AD3D54"/>
    <w:rsid w:val="00AD7A90"/>
    <w:rsid w:val="00AF4346"/>
    <w:rsid w:val="00AF4B6A"/>
    <w:rsid w:val="00AF6AEF"/>
    <w:rsid w:val="00AF7598"/>
    <w:rsid w:val="00B0694A"/>
    <w:rsid w:val="00B10EB7"/>
    <w:rsid w:val="00B118B6"/>
    <w:rsid w:val="00B12025"/>
    <w:rsid w:val="00B20BDB"/>
    <w:rsid w:val="00B3224B"/>
    <w:rsid w:val="00B40D4E"/>
    <w:rsid w:val="00B47C2A"/>
    <w:rsid w:val="00B518B7"/>
    <w:rsid w:val="00B63D45"/>
    <w:rsid w:val="00B64EAC"/>
    <w:rsid w:val="00B7006D"/>
    <w:rsid w:val="00B72747"/>
    <w:rsid w:val="00B73236"/>
    <w:rsid w:val="00B77E1D"/>
    <w:rsid w:val="00B81994"/>
    <w:rsid w:val="00B83EC1"/>
    <w:rsid w:val="00B90065"/>
    <w:rsid w:val="00BA37CA"/>
    <w:rsid w:val="00BA772B"/>
    <w:rsid w:val="00BC1425"/>
    <w:rsid w:val="00BD0EA3"/>
    <w:rsid w:val="00BE7AA5"/>
    <w:rsid w:val="00BF631D"/>
    <w:rsid w:val="00C07E5C"/>
    <w:rsid w:val="00C12A6D"/>
    <w:rsid w:val="00C1397C"/>
    <w:rsid w:val="00C13B9A"/>
    <w:rsid w:val="00C32499"/>
    <w:rsid w:val="00C36F4C"/>
    <w:rsid w:val="00C437EB"/>
    <w:rsid w:val="00C50EB3"/>
    <w:rsid w:val="00C511F6"/>
    <w:rsid w:val="00C51D29"/>
    <w:rsid w:val="00C67C34"/>
    <w:rsid w:val="00C754CE"/>
    <w:rsid w:val="00C86063"/>
    <w:rsid w:val="00CA6187"/>
    <w:rsid w:val="00CB2C77"/>
    <w:rsid w:val="00CB71FC"/>
    <w:rsid w:val="00CC1005"/>
    <w:rsid w:val="00CC5C00"/>
    <w:rsid w:val="00CD0FE9"/>
    <w:rsid w:val="00CD6973"/>
    <w:rsid w:val="00CE2631"/>
    <w:rsid w:val="00CE393D"/>
    <w:rsid w:val="00CE6D6F"/>
    <w:rsid w:val="00CF489A"/>
    <w:rsid w:val="00D01323"/>
    <w:rsid w:val="00D13C8C"/>
    <w:rsid w:val="00D16830"/>
    <w:rsid w:val="00D2402D"/>
    <w:rsid w:val="00D33F20"/>
    <w:rsid w:val="00D52714"/>
    <w:rsid w:val="00D55113"/>
    <w:rsid w:val="00D67FDA"/>
    <w:rsid w:val="00D72A5B"/>
    <w:rsid w:val="00D73B8A"/>
    <w:rsid w:val="00D818AE"/>
    <w:rsid w:val="00DA36AC"/>
    <w:rsid w:val="00DB55D4"/>
    <w:rsid w:val="00DB574D"/>
    <w:rsid w:val="00DC1613"/>
    <w:rsid w:val="00DD1142"/>
    <w:rsid w:val="00DD6089"/>
    <w:rsid w:val="00DE2EE7"/>
    <w:rsid w:val="00DE4D88"/>
    <w:rsid w:val="00DF6A8D"/>
    <w:rsid w:val="00E00793"/>
    <w:rsid w:val="00E015A7"/>
    <w:rsid w:val="00E02A47"/>
    <w:rsid w:val="00E04086"/>
    <w:rsid w:val="00E17BDE"/>
    <w:rsid w:val="00E23092"/>
    <w:rsid w:val="00E2690C"/>
    <w:rsid w:val="00E36528"/>
    <w:rsid w:val="00E6200C"/>
    <w:rsid w:val="00E70AEF"/>
    <w:rsid w:val="00E76D19"/>
    <w:rsid w:val="00E94B5C"/>
    <w:rsid w:val="00EA1B62"/>
    <w:rsid w:val="00EA6B9E"/>
    <w:rsid w:val="00EC3C89"/>
    <w:rsid w:val="00EC48D7"/>
    <w:rsid w:val="00EC5EC3"/>
    <w:rsid w:val="00ED3D0F"/>
    <w:rsid w:val="00ED7E21"/>
    <w:rsid w:val="00EE3C6C"/>
    <w:rsid w:val="00EE62D3"/>
    <w:rsid w:val="00EF0B11"/>
    <w:rsid w:val="00EF0C20"/>
    <w:rsid w:val="00F031F6"/>
    <w:rsid w:val="00F11F12"/>
    <w:rsid w:val="00F12C22"/>
    <w:rsid w:val="00F35AEB"/>
    <w:rsid w:val="00F53E46"/>
    <w:rsid w:val="00F622D3"/>
    <w:rsid w:val="00F66418"/>
    <w:rsid w:val="00F6783A"/>
    <w:rsid w:val="00F77637"/>
    <w:rsid w:val="00F852DA"/>
    <w:rsid w:val="00F96DB2"/>
    <w:rsid w:val="00FA0190"/>
    <w:rsid w:val="00FB5A49"/>
    <w:rsid w:val="00FC3A14"/>
    <w:rsid w:val="00FD573E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42D93D7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section-e"/>
    <w:next w:val="Normal"/>
    <w:link w:val="Heading1Char"/>
    <w:qFormat/>
    <w:rsid w:val="00C67C34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A500B"/>
    <w:pPr>
      <w:keepNext/>
      <w:outlineLvl w:val="1"/>
    </w:pPr>
    <w:rPr>
      <w:rFonts w:ascii="Arial" w:hAnsi="Arial"/>
      <w:b/>
      <w:i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500B"/>
    <w:pPr>
      <w:keepNext/>
      <w:outlineLvl w:val="2"/>
    </w:pPr>
    <w:rPr>
      <w:rFonts w:ascii="Arial" w:hAnsi="Arial"/>
      <w:b/>
      <w:sz w:val="22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8A50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character" w:customStyle="1" w:styleId="Heading3Char">
    <w:name w:val="Heading 3 Char"/>
    <w:link w:val="Heading3"/>
    <w:rsid w:val="008A500B"/>
    <w:rPr>
      <w:rFonts w:ascii="Arial" w:hAnsi="Arial"/>
      <w:b/>
      <w:sz w:val="22"/>
      <w:u w:val="single"/>
      <w:lang w:val="en-US" w:eastAsia="en-US" w:bidi="ar-SA"/>
    </w:rPr>
  </w:style>
  <w:style w:type="paragraph" w:customStyle="1" w:styleId="headnote-e">
    <w:name w:val="headnote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ection-e">
    <w:name w:val="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paragraph-e">
    <w:name w:val="paragraph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ubsection-e">
    <w:name w:val="sub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Normal1">
    <w:name w:val="Normal1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406823"/>
    <w:pPr>
      <w:ind w:left="720"/>
      <w:contextualSpacing/>
    </w:pPr>
  </w:style>
  <w:style w:type="character" w:styleId="FollowedHyperlink">
    <w:name w:val="FollowedHyperlink"/>
    <w:rsid w:val="00D818AE"/>
    <w:rPr>
      <w:color w:val="800080"/>
      <w:u w:val="single"/>
    </w:rPr>
  </w:style>
  <w:style w:type="character" w:styleId="CommentReference">
    <w:name w:val="annotation reference"/>
    <w:rsid w:val="00A6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ED"/>
    <w:rPr>
      <w:sz w:val="20"/>
      <w:szCs w:val="20"/>
    </w:rPr>
  </w:style>
  <w:style w:type="character" w:customStyle="1" w:styleId="CommentTextChar">
    <w:name w:val="Comment Text Char"/>
    <w:link w:val="CommentText"/>
    <w:rsid w:val="00A671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ED"/>
    <w:rPr>
      <w:b/>
      <w:bCs/>
    </w:rPr>
  </w:style>
  <w:style w:type="character" w:customStyle="1" w:styleId="CommentSubjectChar">
    <w:name w:val="Comment Subject Char"/>
    <w:link w:val="CommentSubject"/>
    <w:rsid w:val="00A671ED"/>
    <w:rPr>
      <w:b/>
      <w:bCs/>
      <w:lang w:eastAsia="en-US"/>
    </w:rPr>
  </w:style>
  <w:style w:type="paragraph" w:styleId="Revision">
    <w:name w:val="Revision"/>
    <w:hidden/>
    <w:uiPriority w:val="99"/>
    <w:semiHidden/>
    <w:rsid w:val="00EE3C6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67C34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67C34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67C34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C67C34"/>
    <w:rPr>
      <w:rFonts w:ascii="Arial" w:hAnsi="Arial" w:cs="Arial"/>
      <w:b/>
    </w:rPr>
  </w:style>
  <w:style w:type="paragraph" w:styleId="NoSpacing">
    <w:name w:val="No Spacing"/>
    <w:uiPriority w:val="1"/>
    <w:qFormat/>
    <w:rsid w:val="006879FE"/>
    <w:rPr>
      <w:sz w:val="24"/>
      <w:szCs w:val="24"/>
      <w:lang w:eastAsia="en-US"/>
    </w:rPr>
  </w:style>
  <w:style w:type="table" w:styleId="TableGrid">
    <w:name w:val="Table Grid"/>
    <w:basedOn w:val="TableNormal"/>
    <w:rsid w:val="00E007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ribunalsontario.ca/ar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980-01A7-4502-8738-464CF59CF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4257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7340036</vt:i4>
      </vt:variant>
      <vt:variant>
        <vt:i4>12</vt:i4>
      </vt:variant>
      <vt:variant>
        <vt:i4>0</vt:i4>
      </vt:variant>
      <vt:variant>
        <vt:i4>5</vt:i4>
      </vt:variant>
      <vt:variant>
        <vt:lpwstr>mailto:Arb.rfrext@ontario.ca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http://www.mnr.gov.on.ca/</vt:lpwstr>
      </vt:variant>
      <vt:variant>
        <vt:lpwstr/>
      </vt:variant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http://www.ontario/MFTIP/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http://www.ontario.ca/farmtax/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http://www.mpac.ca/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6</cp:revision>
  <cp:lastPrinted>2021-10-07T15:57:00Z</cp:lastPrinted>
  <dcterms:created xsi:type="dcterms:W3CDTF">2024-09-05T13:07:00Z</dcterms:created>
  <dcterms:modified xsi:type="dcterms:W3CDTF">2025-02-12T19:14:00Z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ff507535-b11e-4d92-ac56-8f00d03acf39</vt:lpwstr>
  </property>
  <property fmtid="{D5CDD505-2E9C-101B-9397-08002B2CF9AE}" pid="8" name="MSIP_Label_034a106e-6316-442c-ad35-738afd673d2b_ContentBits">
    <vt:lpwstr>0</vt:lpwstr>
  </property>
</Properties>
</file>