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3F48B" w14:textId="0CCB9B30" w:rsidR="005269F9" w:rsidRDefault="005269F9" w:rsidP="005269F9">
      <w:r>
        <w:rPr>
          <w:noProof/>
        </w:rPr>
        <w:drawing>
          <wp:inline distT="0" distB="0" distL="0" distR="0" wp14:anchorId="5E4ABF94" wp14:editId="2BFB26B1">
            <wp:extent cx="3136392" cy="777240"/>
            <wp:effectExtent l="0" t="0" r="6985" b="3810"/>
            <wp:docPr id="6" name="Picture 6" descr="Ontario Coat of Arms with Tribunals Ontario and Assessment Review Board tit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Ontario Coat of Arms with Tribunals Ontario and Assessment Review Board title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39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BBFD5" w14:textId="77777777" w:rsidR="00CF6364" w:rsidRPr="00071962" w:rsidRDefault="00CF6364" w:rsidP="00CF6364">
      <w:pPr>
        <w:spacing w:after="120"/>
        <w:jc w:val="right"/>
        <w:rPr>
          <w:rFonts w:ascii="Arial" w:hAnsi="Arial" w:cs="Arial"/>
          <w:i/>
          <w:iCs/>
          <w:sz w:val="18"/>
          <w:szCs w:val="18"/>
          <w:lang w:val="fr-CA"/>
        </w:rPr>
      </w:pPr>
      <w:r w:rsidRPr="00071962">
        <w:rPr>
          <w:rFonts w:ascii="Arial" w:hAnsi="Arial" w:cs="Arial"/>
          <w:i/>
          <w:iCs/>
          <w:sz w:val="18"/>
          <w:szCs w:val="18"/>
          <w:lang w:val="fr-CA"/>
        </w:rPr>
        <w:t>(Disponible en français)</w:t>
      </w:r>
    </w:p>
    <w:p w14:paraId="1EC91434" w14:textId="6A62576F" w:rsidR="00777266" w:rsidRPr="00071962" w:rsidRDefault="00777266" w:rsidP="005269F9">
      <w:pPr>
        <w:pStyle w:val="Title"/>
        <w:jc w:val="center"/>
        <w:rPr>
          <w:lang w:val="fr-CA"/>
        </w:rPr>
      </w:pPr>
      <w:r w:rsidRPr="00071962">
        <w:rPr>
          <w:lang w:val="fr-CA"/>
        </w:rPr>
        <w:t>Motions</w:t>
      </w:r>
    </w:p>
    <w:p w14:paraId="59C13788" w14:textId="77777777" w:rsidR="005269F9" w:rsidRPr="00071962" w:rsidRDefault="005269F9" w:rsidP="005269F9">
      <w:pPr>
        <w:rPr>
          <w:lang w:val="fr-CA"/>
        </w:rPr>
      </w:pPr>
    </w:p>
    <w:p w14:paraId="2318D83F" w14:textId="77777777" w:rsidR="00537DFA" w:rsidRPr="00071962" w:rsidRDefault="00537DFA" w:rsidP="005072D4">
      <w:pPr>
        <w:rPr>
          <w:rFonts w:ascii="Arial" w:hAnsi="Arial" w:cs="Arial"/>
          <w:b/>
          <w:bCs/>
          <w:color w:val="000000"/>
          <w:sz w:val="28"/>
          <w:szCs w:val="32"/>
          <w:lang w:val="fr-CA"/>
        </w:rPr>
      </w:pPr>
      <w:proofErr w:type="spellStart"/>
      <w:r w:rsidRPr="00071962">
        <w:rPr>
          <w:rFonts w:ascii="Arial" w:hAnsi="Arial" w:cs="Arial"/>
          <w:b/>
          <w:bCs/>
          <w:color w:val="000000"/>
          <w:sz w:val="28"/>
          <w:szCs w:val="32"/>
          <w:lang w:val="fr-CA"/>
        </w:rPr>
        <w:t>What</w:t>
      </w:r>
      <w:proofErr w:type="spellEnd"/>
      <w:r w:rsidRPr="00071962">
        <w:rPr>
          <w:rFonts w:ascii="Arial" w:hAnsi="Arial" w:cs="Arial"/>
          <w:b/>
          <w:bCs/>
          <w:color w:val="000000"/>
          <w:sz w:val="28"/>
          <w:szCs w:val="32"/>
          <w:lang w:val="fr-CA"/>
        </w:rPr>
        <w:t xml:space="preserve"> </w:t>
      </w:r>
      <w:proofErr w:type="spellStart"/>
      <w:r w:rsidRPr="00071962">
        <w:rPr>
          <w:rFonts w:ascii="Arial" w:hAnsi="Arial" w:cs="Arial"/>
          <w:b/>
          <w:bCs/>
          <w:color w:val="000000"/>
          <w:sz w:val="28"/>
          <w:szCs w:val="32"/>
          <w:lang w:val="fr-CA"/>
        </w:rPr>
        <w:t>is</w:t>
      </w:r>
      <w:proofErr w:type="spellEnd"/>
      <w:r w:rsidRPr="00071962">
        <w:rPr>
          <w:rFonts w:ascii="Arial" w:hAnsi="Arial" w:cs="Arial"/>
          <w:b/>
          <w:bCs/>
          <w:color w:val="000000"/>
          <w:sz w:val="28"/>
          <w:szCs w:val="32"/>
          <w:lang w:val="fr-CA"/>
        </w:rPr>
        <w:t xml:space="preserve"> a motion?</w:t>
      </w:r>
    </w:p>
    <w:p w14:paraId="0B2CBC10" w14:textId="77777777" w:rsidR="00F3444A" w:rsidRPr="00071962" w:rsidRDefault="00F3444A" w:rsidP="005072D4">
      <w:pPr>
        <w:rPr>
          <w:rFonts w:ascii="Arial" w:hAnsi="Arial" w:cs="Arial"/>
          <w:b/>
          <w:bCs/>
          <w:color w:val="000000"/>
          <w:sz w:val="28"/>
          <w:szCs w:val="32"/>
          <w:lang w:val="fr-CA"/>
        </w:rPr>
      </w:pPr>
    </w:p>
    <w:p w14:paraId="4E3756C0" w14:textId="77777777" w:rsidR="00537DFA" w:rsidRDefault="00537DFA" w:rsidP="005072D4">
      <w:pPr>
        <w:rPr>
          <w:rFonts w:ascii="Arial" w:hAnsi="Arial" w:cs="Arial"/>
          <w:bCs/>
          <w:color w:val="000000"/>
        </w:rPr>
      </w:pPr>
      <w:r w:rsidRPr="00537DFA">
        <w:rPr>
          <w:rFonts w:ascii="Arial" w:hAnsi="Arial" w:cs="Arial"/>
          <w:bCs/>
          <w:color w:val="000000"/>
        </w:rPr>
        <w:t xml:space="preserve">A </w:t>
      </w:r>
      <w:r w:rsidRPr="00637330">
        <w:rPr>
          <w:rFonts w:ascii="Arial" w:hAnsi="Arial" w:cs="Arial"/>
          <w:bCs/>
          <w:color w:val="000000"/>
        </w:rPr>
        <w:t>motion</w:t>
      </w:r>
      <w:r w:rsidRPr="00AC4E1E">
        <w:rPr>
          <w:rFonts w:ascii="Arial" w:hAnsi="Arial" w:cs="Arial"/>
          <w:bCs/>
          <w:i/>
          <w:color w:val="000000"/>
        </w:rPr>
        <w:t xml:space="preserve"> </w:t>
      </w:r>
      <w:r w:rsidRPr="00537DFA">
        <w:rPr>
          <w:rFonts w:ascii="Arial" w:hAnsi="Arial" w:cs="Arial"/>
          <w:bCs/>
          <w:color w:val="000000"/>
        </w:rPr>
        <w:t xml:space="preserve">is a type of hearing event </w:t>
      </w:r>
      <w:r w:rsidR="00F3444A">
        <w:rPr>
          <w:rFonts w:ascii="Arial" w:hAnsi="Arial" w:cs="Arial"/>
          <w:bCs/>
          <w:color w:val="000000"/>
        </w:rPr>
        <w:t>that allows you to ask the Assessment Review Board (ARB)</w:t>
      </w:r>
      <w:r w:rsidRPr="00537DFA">
        <w:rPr>
          <w:rFonts w:ascii="Arial" w:hAnsi="Arial" w:cs="Arial"/>
          <w:bCs/>
          <w:color w:val="000000"/>
        </w:rPr>
        <w:t xml:space="preserve"> to make an order on a matter </w:t>
      </w:r>
      <w:r w:rsidR="00871CE4">
        <w:rPr>
          <w:rFonts w:ascii="Arial" w:hAnsi="Arial" w:cs="Arial"/>
          <w:bCs/>
          <w:color w:val="000000"/>
        </w:rPr>
        <w:t xml:space="preserve">before </w:t>
      </w:r>
      <w:r w:rsidR="0011726D">
        <w:rPr>
          <w:rFonts w:ascii="Arial" w:hAnsi="Arial" w:cs="Arial"/>
          <w:bCs/>
          <w:color w:val="000000"/>
        </w:rPr>
        <w:t>the main hearing</w:t>
      </w:r>
      <w:r w:rsidR="00D54147">
        <w:rPr>
          <w:rFonts w:ascii="Arial" w:hAnsi="Arial" w:cs="Arial"/>
          <w:bCs/>
          <w:color w:val="000000"/>
        </w:rPr>
        <w:t>.</w:t>
      </w:r>
      <w:r w:rsidRPr="00537DFA">
        <w:rPr>
          <w:rFonts w:ascii="Arial" w:hAnsi="Arial" w:cs="Arial"/>
          <w:bCs/>
          <w:color w:val="000000"/>
        </w:rPr>
        <w:t xml:space="preserve"> </w:t>
      </w:r>
      <w:r w:rsidR="001435AC">
        <w:rPr>
          <w:rFonts w:ascii="Arial" w:hAnsi="Arial" w:cs="Arial"/>
          <w:bCs/>
          <w:color w:val="000000"/>
        </w:rPr>
        <w:t xml:space="preserve"> </w:t>
      </w:r>
      <w:r w:rsidR="0011726D">
        <w:rPr>
          <w:rFonts w:ascii="Arial" w:hAnsi="Arial" w:cs="Arial"/>
          <w:bCs/>
          <w:color w:val="000000"/>
        </w:rPr>
        <w:t>Motions will generally be heard in writing.  Y</w:t>
      </w:r>
      <w:r>
        <w:rPr>
          <w:rFonts w:ascii="Arial" w:hAnsi="Arial" w:cs="Arial"/>
          <w:bCs/>
          <w:color w:val="000000"/>
        </w:rPr>
        <w:t xml:space="preserve">ou will be asked to give your reasons for requesting the </w:t>
      </w:r>
      <w:r w:rsidR="00871CE4">
        <w:rPr>
          <w:rFonts w:ascii="Arial" w:hAnsi="Arial" w:cs="Arial"/>
          <w:bCs/>
          <w:color w:val="000000"/>
        </w:rPr>
        <w:t>order</w:t>
      </w:r>
      <w:r>
        <w:rPr>
          <w:rFonts w:ascii="Arial" w:hAnsi="Arial" w:cs="Arial"/>
          <w:bCs/>
          <w:color w:val="000000"/>
        </w:rPr>
        <w:t xml:space="preserve">. </w:t>
      </w:r>
      <w:r w:rsidR="000A6D8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Examples of </w:t>
      </w:r>
      <w:r w:rsidR="00871CE4">
        <w:rPr>
          <w:rFonts w:ascii="Arial" w:hAnsi="Arial" w:cs="Arial"/>
          <w:bCs/>
          <w:color w:val="000000"/>
        </w:rPr>
        <w:t xml:space="preserve">common </w:t>
      </w:r>
      <w:r>
        <w:rPr>
          <w:rFonts w:ascii="Arial" w:hAnsi="Arial" w:cs="Arial"/>
          <w:bCs/>
          <w:color w:val="000000"/>
        </w:rPr>
        <w:t>motions include:</w:t>
      </w:r>
    </w:p>
    <w:p w14:paraId="3C07F2A5" w14:textId="77777777" w:rsidR="00B422FC" w:rsidRPr="00537DFA" w:rsidRDefault="00B422FC" w:rsidP="005072D4">
      <w:pPr>
        <w:rPr>
          <w:rFonts w:ascii="Arial" w:hAnsi="Arial" w:cs="Arial"/>
          <w:bCs/>
          <w:color w:val="000000"/>
        </w:rPr>
      </w:pPr>
    </w:p>
    <w:p w14:paraId="17F47731" w14:textId="77777777" w:rsidR="00B422FC" w:rsidRDefault="0011726D" w:rsidP="005072D4">
      <w:pPr>
        <w:numPr>
          <w:ilvl w:val="0"/>
          <w:numId w:val="9"/>
        </w:numPr>
        <w:autoSpaceDE w:val="0"/>
        <w:autoSpaceDN w:val="0"/>
        <w:adjustRightInd w:val="0"/>
        <w:ind w:left="864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requests for </w:t>
      </w:r>
      <w:r w:rsidR="00871CE4">
        <w:rPr>
          <w:rFonts w:ascii="Arial" w:hAnsi="Arial" w:cs="Arial"/>
          <w:color w:val="000000"/>
          <w:szCs w:val="20"/>
        </w:rPr>
        <w:t>an</w:t>
      </w:r>
      <w:r w:rsidR="00B422FC">
        <w:rPr>
          <w:rFonts w:ascii="Arial" w:hAnsi="Arial" w:cs="Arial"/>
          <w:color w:val="000000"/>
          <w:szCs w:val="20"/>
        </w:rPr>
        <w:t xml:space="preserve"> </w:t>
      </w:r>
      <w:proofErr w:type="gramStart"/>
      <w:r w:rsidR="00B422FC">
        <w:rPr>
          <w:rFonts w:ascii="Arial" w:hAnsi="Arial" w:cs="Arial"/>
          <w:color w:val="000000"/>
          <w:szCs w:val="20"/>
        </w:rPr>
        <w:t>adjournment</w:t>
      </w:r>
      <w:r w:rsidR="000A6D8D">
        <w:rPr>
          <w:rFonts w:ascii="Arial" w:hAnsi="Arial" w:cs="Arial"/>
          <w:color w:val="000000"/>
          <w:szCs w:val="20"/>
        </w:rPr>
        <w:t>;</w:t>
      </w:r>
      <w:proofErr w:type="gramEnd"/>
    </w:p>
    <w:p w14:paraId="188D3EB6" w14:textId="77777777" w:rsidR="00777266" w:rsidRDefault="0011726D" w:rsidP="005072D4">
      <w:pPr>
        <w:numPr>
          <w:ilvl w:val="0"/>
          <w:numId w:val="9"/>
        </w:numPr>
        <w:autoSpaceDE w:val="0"/>
        <w:autoSpaceDN w:val="0"/>
        <w:adjustRightInd w:val="0"/>
        <w:ind w:left="864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requests that the ARB </w:t>
      </w:r>
      <w:r w:rsidR="00871CE4">
        <w:rPr>
          <w:rFonts w:ascii="Arial" w:hAnsi="Arial" w:cs="Arial"/>
          <w:color w:val="000000"/>
          <w:szCs w:val="20"/>
        </w:rPr>
        <w:t>o</w:t>
      </w:r>
      <w:r w:rsidR="00537DFA">
        <w:rPr>
          <w:rFonts w:ascii="Arial" w:hAnsi="Arial" w:cs="Arial"/>
          <w:color w:val="000000"/>
          <w:szCs w:val="20"/>
        </w:rPr>
        <w:t>rder a party</w:t>
      </w:r>
      <w:r w:rsidR="007303A5">
        <w:rPr>
          <w:rFonts w:ascii="Arial" w:hAnsi="Arial" w:cs="Arial"/>
          <w:color w:val="000000"/>
          <w:szCs w:val="20"/>
        </w:rPr>
        <w:t xml:space="preserve"> or parties </w:t>
      </w:r>
      <w:r w:rsidR="00537DFA">
        <w:rPr>
          <w:rFonts w:ascii="Arial" w:hAnsi="Arial" w:cs="Arial"/>
          <w:color w:val="000000"/>
          <w:szCs w:val="20"/>
        </w:rPr>
        <w:t xml:space="preserve">to provide documents or other </w:t>
      </w:r>
      <w:proofErr w:type="gramStart"/>
      <w:r w:rsidR="00537DFA">
        <w:rPr>
          <w:rFonts w:ascii="Arial" w:hAnsi="Arial" w:cs="Arial"/>
          <w:color w:val="000000"/>
          <w:szCs w:val="20"/>
        </w:rPr>
        <w:t>evidence</w:t>
      </w:r>
      <w:r w:rsidR="000A6D8D">
        <w:rPr>
          <w:rFonts w:ascii="Arial" w:hAnsi="Arial" w:cs="Arial"/>
          <w:color w:val="000000"/>
          <w:szCs w:val="20"/>
        </w:rPr>
        <w:t>;</w:t>
      </w:r>
      <w:proofErr w:type="gramEnd"/>
    </w:p>
    <w:p w14:paraId="7DAB9086" w14:textId="77777777" w:rsidR="00777266" w:rsidRDefault="0011726D" w:rsidP="005072D4">
      <w:pPr>
        <w:numPr>
          <w:ilvl w:val="0"/>
          <w:numId w:val="9"/>
        </w:numPr>
        <w:autoSpaceDE w:val="0"/>
        <w:autoSpaceDN w:val="0"/>
        <w:adjustRightInd w:val="0"/>
        <w:ind w:left="864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requests that the ARB provide</w:t>
      </w:r>
      <w:r w:rsidR="00871CE4">
        <w:rPr>
          <w:rFonts w:ascii="Arial" w:hAnsi="Arial" w:cs="Arial"/>
          <w:color w:val="000000"/>
          <w:szCs w:val="20"/>
        </w:rPr>
        <w:t xml:space="preserve"> direction </w:t>
      </w:r>
      <w:r w:rsidR="00777266" w:rsidRPr="009D49ED">
        <w:rPr>
          <w:rFonts w:ascii="Arial" w:hAnsi="Arial" w:cs="Arial"/>
          <w:color w:val="000000"/>
          <w:szCs w:val="20"/>
        </w:rPr>
        <w:t>on a pro</w:t>
      </w:r>
      <w:r w:rsidR="00537DFA">
        <w:rPr>
          <w:rFonts w:ascii="Arial" w:hAnsi="Arial" w:cs="Arial"/>
          <w:color w:val="000000"/>
          <w:szCs w:val="20"/>
        </w:rPr>
        <w:t>cedure that applies to the case</w:t>
      </w:r>
      <w:r w:rsidR="000A6D8D">
        <w:rPr>
          <w:rFonts w:ascii="Arial" w:hAnsi="Arial" w:cs="Arial"/>
          <w:color w:val="000000"/>
          <w:szCs w:val="20"/>
        </w:rPr>
        <w:t>; or</w:t>
      </w:r>
    </w:p>
    <w:p w14:paraId="39D45EAA" w14:textId="77777777" w:rsidR="00C21223" w:rsidRDefault="0011726D" w:rsidP="005072D4">
      <w:pPr>
        <w:numPr>
          <w:ilvl w:val="0"/>
          <w:numId w:val="9"/>
        </w:numPr>
        <w:autoSpaceDE w:val="0"/>
        <w:autoSpaceDN w:val="0"/>
        <w:adjustRightInd w:val="0"/>
        <w:ind w:left="864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requests to </w:t>
      </w:r>
      <w:r w:rsidR="00871CE4">
        <w:rPr>
          <w:rFonts w:ascii="Arial" w:hAnsi="Arial" w:cs="Arial"/>
          <w:color w:val="000000"/>
          <w:szCs w:val="20"/>
        </w:rPr>
        <w:t>a</w:t>
      </w:r>
      <w:r w:rsidR="00537DFA">
        <w:rPr>
          <w:rFonts w:ascii="Arial" w:hAnsi="Arial" w:cs="Arial"/>
          <w:color w:val="000000"/>
          <w:szCs w:val="20"/>
        </w:rPr>
        <w:t xml:space="preserve">dd </w:t>
      </w:r>
      <w:r w:rsidR="00871CE4">
        <w:rPr>
          <w:rFonts w:ascii="Arial" w:hAnsi="Arial" w:cs="Arial"/>
          <w:color w:val="000000"/>
          <w:szCs w:val="20"/>
        </w:rPr>
        <w:t xml:space="preserve">a </w:t>
      </w:r>
      <w:r>
        <w:rPr>
          <w:rFonts w:ascii="Arial" w:hAnsi="Arial" w:cs="Arial"/>
          <w:color w:val="000000"/>
          <w:szCs w:val="20"/>
        </w:rPr>
        <w:t xml:space="preserve">person </w:t>
      </w:r>
      <w:r w:rsidR="004D3459">
        <w:rPr>
          <w:rFonts w:ascii="Arial" w:hAnsi="Arial" w:cs="Arial"/>
          <w:color w:val="000000"/>
          <w:szCs w:val="20"/>
        </w:rPr>
        <w:t xml:space="preserve">or a </w:t>
      </w:r>
      <w:r w:rsidR="00871CE4">
        <w:rPr>
          <w:rFonts w:ascii="Arial" w:hAnsi="Arial" w:cs="Arial"/>
          <w:color w:val="000000"/>
          <w:szCs w:val="20"/>
        </w:rPr>
        <w:t>party to a</w:t>
      </w:r>
      <w:r>
        <w:rPr>
          <w:rFonts w:ascii="Arial" w:hAnsi="Arial" w:cs="Arial"/>
          <w:color w:val="000000"/>
          <w:szCs w:val="20"/>
        </w:rPr>
        <w:t>n appeal</w:t>
      </w:r>
      <w:r w:rsidR="000A6D8D">
        <w:rPr>
          <w:rFonts w:ascii="Arial" w:hAnsi="Arial" w:cs="Arial"/>
          <w:color w:val="000000"/>
          <w:szCs w:val="20"/>
        </w:rPr>
        <w:t>.</w:t>
      </w:r>
    </w:p>
    <w:p w14:paraId="23406E82" w14:textId="77777777" w:rsidR="007B1697" w:rsidRPr="009D49ED" w:rsidRDefault="007B1697" w:rsidP="005072D4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</w:p>
    <w:p w14:paraId="79DC4764" w14:textId="77777777" w:rsidR="007B1697" w:rsidRDefault="00777266" w:rsidP="005072D4">
      <w:pPr>
        <w:rPr>
          <w:rFonts w:ascii="Arial" w:hAnsi="Arial" w:cs="Arial"/>
          <w:b/>
          <w:bCs/>
          <w:color w:val="000000"/>
          <w:sz w:val="28"/>
          <w:szCs w:val="32"/>
        </w:rPr>
      </w:pPr>
      <w:r w:rsidRPr="007B1697">
        <w:rPr>
          <w:rFonts w:ascii="Arial" w:hAnsi="Arial" w:cs="Arial"/>
          <w:b/>
          <w:bCs/>
          <w:color w:val="000000"/>
          <w:sz w:val="28"/>
          <w:szCs w:val="32"/>
        </w:rPr>
        <w:t xml:space="preserve">What is the process </w:t>
      </w:r>
      <w:r w:rsidR="004D3459">
        <w:rPr>
          <w:rFonts w:ascii="Arial" w:hAnsi="Arial" w:cs="Arial"/>
          <w:b/>
          <w:bCs/>
          <w:color w:val="000000"/>
          <w:sz w:val="28"/>
          <w:szCs w:val="32"/>
        </w:rPr>
        <w:t xml:space="preserve">for </w:t>
      </w:r>
      <w:r w:rsidRPr="007B1697">
        <w:rPr>
          <w:rFonts w:ascii="Arial" w:hAnsi="Arial" w:cs="Arial"/>
          <w:b/>
          <w:bCs/>
          <w:color w:val="000000"/>
          <w:sz w:val="28"/>
          <w:szCs w:val="32"/>
        </w:rPr>
        <w:t>requesting a motion?</w:t>
      </w:r>
    </w:p>
    <w:p w14:paraId="12ABC330" w14:textId="77777777" w:rsidR="007B1697" w:rsidRPr="007B1697" w:rsidRDefault="007B1697" w:rsidP="005072D4">
      <w:pPr>
        <w:rPr>
          <w:rFonts w:ascii="Arial" w:hAnsi="Arial" w:cs="Arial"/>
          <w:b/>
          <w:bCs/>
          <w:color w:val="000000"/>
          <w:sz w:val="28"/>
          <w:szCs w:val="32"/>
        </w:rPr>
      </w:pPr>
    </w:p>
    <w:p w14:paraId="626BC5A7" w14:textId="61F5ABDA" w:rsidR="00B54A77" w:rsidRDefault="00E31BF8" w:rsidP="005072D4">
      <w:pPr>
        <w:rPr>
          <w:rFonts w:ascii="Arial" w:hAnsi="Arial" w:cs="Arial"/>
          <w:color w:val="000000"/>
          <w:szCs w:val="20"/>
        </w:rPr>
      </w:pPr>
      <w:r w:rsidRPr="00E31BF8">
        <w:rPr>
          <w:rFonts w:ascii="Arial" w:hAnsi="Arial" w:cs="Arial"/>
          <w:b/>
          <w:color w:val="000000"/>
          <w:szCs w:val="20"/>
        </w:rPr>
        <w:t>Step 1:</w:t>
      </w:r>
      <w:r>
        <w:rPr>
          <w:rFonts w:ascii="Arial" w:hAnsi="Arial" w:cs="Arial"/>
          <w:color w:val="000000"/>
          <w:szCs w:val="20"/>
        </w:rPr>
        <w:t xml:space="preserve"> </w:t>
      </w:r>
      <w:r w:rsidR="00845B5C">
        <w:rPr>
          <w:rFonts w:ascii="Arial" w:hAnsi="Arial" w:cs="Arial"/>
          <w:color w:val="000000"/>
          <w:szCs w:val="20"/>
        </w:rPr>
        <w:t xml:space="preserve">Complete the </w:t>
      </w:r>
      <w:hyperlink r:id="rId9" w:history="1">
        <w:r w:rsidR="00845B5C" w:rsidRPr="00B471F2">
          <w:rPr>
            <w:rStyle w:val="Hyperlink"/>
            <w:sz w:val="24"/>
          </w:rPr>
          <w:t xml:space="preserve">Expedited </w:t>
        </w:r>
        <w:r w:rsidR="00982DB7" w:rsidRPr="00B471F2">
          <w:rPr>
            <w:rStyle w:val="Hyperlink"/>
            <w:sz w:val="24"/>
          </w:rPr>
          <w:t xml:space="preserve">Board </w:t>
        </w:r>
        <w:r w:rsidR="00845B5C" w:rsidRPr="00B471F2">
          <w:rPr>
            <w:rStyle w:val="Hyperlink"/>
            <w:sz w:val="24"/>
          </w:rPr>
          <w:t>Directions form</w:t>
        </w:r>
      </w:hyperlink>
      <w:r w:rsidR="00845B5C">
        <w:rPr>
          <w:rFonts w:ascii="Arial" w:hAnsi="Arial" w:cs="Arial"/>
          <w:color w:val="000000"/>
          <w:szCs w:val="20"/>
        </w:rPr>
        <w:t xml:space="preserve"> and </w:t>
      </w:r>
      <w:r w:rsidR="008214D9">
        <w:rPr>
          <w:rFonts w:ascii="Arial" w:hAnsi="Arial" w:cs="Arial"/>
          <w:color w:val="000000"/>
          <w:szCs w:val="20"/>
        </w:rPr>
        <w:t xml:space="preserve">e-mail </w:t>
      </w:r>
      <w:r w:rsidR="00845B5C">
        <w:rPr>
          <w:rFonts w:ascii="Arial" w:hAnsi="Arial" w:cs="Arial"/>
          <w:color w:val="000000"/>
          <w:szCs w:val="20"/>
        </w:rPr>
        <w:t xml:space="preserve">it to </w:t>
      </w:r>
      <w:r w:rsidR="00BD0138">
        <w:rPr>
          <w:rFonts w:ascii="Arial" w:hAnsi="Arial" w:cs="Arial"/>
          <w:color w:val="000000"/>
          <w:szCs w:val="20"/>
        </w:rPr>
        <w:t>the ARB</w:t>
      </w:r>
      <w:r w:rsidR="00845B5C">
        <w:rPr>
          <w:rFonts w:ascii="Arial" w:hAnsi="Arial" w:cs="Arial"/>
          <w:color w:val="000000"/>
          <w:szCs w:val="20"/>
        </w:rPr>
        <w:t xml:space="preserve"> at </w:t>
      </w:r>
      <w:hyperlink r:id="rId10" w:history="1">
        <w:r w:rsidR="006B4B98" w:rsidRPr="000D0D39">
          <w:rPr>
            <w:rStyle w:val="Hyperlink"/>
            <w:sz w:val="24"/>
          </w:rPr>
          <w:t>arb.registrar@ontario.ca</w:t>
        </w:r>
      </w:hyperlink>
      <w:r w:rsidR="006B4B98">
        <w:rPr>
          <w:rFonts w:ascii="Arial" w:hAnsi="Arial" w:cs="Arial"/>
          <w:color w:val="000000"/>
          <w:szCs w:val="20"/>
        </w:rPr>
        <w:t xml:space="preserve"> </w:t>
      </w:r>
      <w:r w:rsidR="00845B5C">
        <w:rPr>
          <w:rFonts w:ascii="Arial" w:hAnsi="Arial" w:cs="Arial"/>
          <w:color w:val="000000"/>
          <w:szCs w:val="20"/>
        </w:rPr>
        <w:t>requesting</w:t>
      </w:r>
      <w:r w:rsidR="0011726D">
        <w:rPr>
          <w:rFonts w:ascii="Arial" w:hAnsi="Arial" w:cs="Arial"/>
          <w:color w:val="000000"/>
          <w:szCs w:val="20"/>
        </w:rPr>
        <w:t xml:space="preserve"> that a motion be scheduled, </w:t>
      </w:r>
      <w:r w:rsidR="004D3459">
        <w:rPr>
          <w:rFonts w:ascii="Arial" w:hAnsi="Arial" w:cs="Arial"/>
          <w:color w:val="000000"/>
          <w:szCs w:val="20"/>
        </w:rPr>
        <w:t xml:space="preserve">along </w:t>
      </w:r>
      <w:r w:rsidR="0011726D">
        <w:rPr>
          <w:rFonts w:ascii="Arial" w:hAnsi="Arial" w:cs="Arial"/>
          <w:color w:val="000000"/>
          <w:szCs w:val="20"/>
        </w:rPr>
        <w:t>with a summary of what you will be asking the ARB to do.</w:t>
      </w:r>
    </w:p>
    <w:p w14:paraId="5B8A80DE" w14:textId="77777777" w:rsidR="0011726D" w:rsidRDefault="0011726D" w:rsidP="005072D4">
      <w:pPr>
        <w:rPr>
          <w:rFonts w:ascii="Arial" w:hAnsi="Arial" w:cs="Arial"/>
          <w:color w:val="000000"/>
          <w:szCs w:val="20"/>
        </w:rPr>
      </w:pPr>
    </w:p>
    <w:p w14:paraId="6B7E9F62" w14:textId="77777777" w:rsidR="00157A30" w:rsidRDefault="00E31BF8" w:rsidP="005072D4">
      <w:pPr>
        <w:rPr>
          <w:rFonts w:ascii="Arial" w:hAnsi="Arial" w:cs="Arial"/>
          <w:color w:val="000000"/>
          <w:szCs w:val="20"/>
        </w:rPr>
      </w:pPr>
      <w:r w:rsidRPr="00E31BF8">
        <w:rPr>
          <w:rFonts w:ascii="Arial" w:hAnsi="Arial" w:cs="Arial"/>
          <w:b/>
          <w:color w:val="000000"/>
          <w:szCs w:val="20"/>
        </w:rPr>
        <w:t>Step 2:</w:t>
      </w:r>
      <w:r>
        <w:rPr>
          <w:rFonts w:ascii="Arial" w:hAnsi="Arial" w:cs="Arial"/>
          <w:color w:val="000000"/>
          <w:szCs w:val="20"/>
        </w:rPr>
        <w:t xml:space="preserve"> </w:t>
      </w:r>
      <w:r w:rsidR="00F3444A">
        <w:rPr>
          <w:rFonts w:ascii="Arial" w:hAnsi="Arial" w:cs="Arial"/>
          <w:color w:val="000000"/>
          <w:szCs w:val="20"/>
        </w:rPr>
        <w:t xml:space="preserve">Wait for the ARB </w:t>
      </w:r>
      <w:r w:rsidR="00BD0138">
        <w:rPr>
          <w:rFonts w:ascii="Arial" w:hAnsi="Arial" w:cs="Arial"/>
          <w:color w:val="000000"/>
          <w:szCs w:val="20"/>
        </w:rPr>
        <w:t xml:space="preserve">to </w:t>
      </w:r>
      <w:r w:rsidR="0011726D">
        <w:rPr>
          <w:rFonts w:ascii="Arial" w:hAnsi="Arial" w:cs="Arial"/>
          <w:color w:val="000000"/>
          <w:szCs w:val="20"/>
        </w:rPr>
        <w:t>respond to</w:t>
      </w:r>
      <w:r w:rsidR="00BD0138">
        <w:rPr>
          <w:rFonts w:ascii="Arial" w:hAnsi="Arial" w:cs="Arial"/>
          <w:color w:val="000000"/>
          <w:szCs w:val="20"/>
        </w:rPr>
        <w:t xml:space="preserve"> your request. </w:t>
      </w:r>
      <w:r w:rsidR="000A6D8D">
        <w:rPr>
          <w:rFonts w:ascii="Arial" w:hAnsi="Arial" w:cs="Arial"/>
          <w:color w:val="000000"/>
          <w:szCs w:val="20"/>
        </w:rPr>
        <w:t xml:space="preserve"> </w:t>
      </w:r>
      <w:r w:rsidR="00E465B2">
        <w:rPr>
          <w:rFonts w:ascii="Arial" w:hAnsi="Arial" w:cs="Arial"/>
          <w:color w:val="000000"/>
          <w:szCs w:val="20"/>
        </w:rPr>
        <w:t xml:space="preserve">The </w:t>
      </w:r>
      <w:r w:rsidR="0011726D">
        <w:rPr>
          <w:rFonts w:ascii="Arial" w:hAnsi="Arial" w:cs="Arial"/>
          <w:color w:val="000000"/>
          <w:szCs w:val="20"/>
        </w:rPr>
        <w:t>ARB will</w:t>
      </w:r>
      <w:r w:rsidR="00B95DDE">
        <w:rPr>
          <w:rFonts w:ascii="Arial" w:hAnsi="Arial" w:cs="Arial"/>
          <w:color w:val="000000"/>
          <w:szCs w:val="20"/>
        </w:rPr>
        <w:t xml:space="preserve"> </w:t>
      </w:r>
      <w:r w:rsidR="004D3459">
        <w:rPr>
          <w:rFonts w:ascii="Arial" w:hAnsi="Arial" w:cs="Arial"/>
          <w:color w:val="000000"/>
          <w:szCs w:val="20"/>
        </w:rPr>
        <w:t xml:space="preserve">inform </w:t>
      </w:r>
      <w:r w:rsidR="00B95DDE">
        <w:rPr>
          <w:rFonts w:ascii="Arial" w:hAnsi="Arial" w:cs="Arial"/>
          <w:color w:val="000000"/>
          <w:szCs w:val="20"/>
        </w:rPr>
        <w:t xml:space="preserve">you </w:t>
      </w:r>
      <w:r w:rsidR="0011726D">
        <w:rPr>
          <w:rFonts w:ascii="Arial" w:hAnsi="Arial" w:cs="Arial"/>
          <w:color w:val="000000"/>
          <w:szCs w:val="20"/>
        </w:rPr>
        <w:t xml:space="preserve">if your request </w:t>
      </w:r>
      <w:r w:rsidR="00C13F07">
        <w:rPr>
          <w:rFonts w:ascii="Arial" w:hAnsi="Arial" w:cs="Arial"/>
          <w:color w:val="000000"/>
          <w:szCs w:val="20"/>
        </w:rPr>
        <w:t xml:space="preserve">is granted or if a motion is required. </w:t>
      </w:r>
      <w:r w:rsidR="00151F60">
        <w:rPr>
          <w:rFonts w:ascii="Arial" w:hAnsi="Arial" w:cs="Arial"/>
          <w:color w:val="000000"/>
          <w:szCs w:val="20"/>
        </w:rPr>
        <w:t>If a motion is required, the ARB will hear the motion in writing, unless you are specifically informed otherwise.</w:t>
      </w:r>
    </w:p>
    <w:p w14:paraId="73B57187" w14:textId="77777777" w:rsidR="00B54A77" w:rsidRDefault="00B54A77" w:rsidP="005072D4">
      <w:pPr>
        <w:rPr>
          <w:rFonts w:ascii="Arial" w:hAnsi="Arial" w:cs="Arial"/>
          <w:color w:val="000000"/>
          <w:szCs w:val="20"/>
        </w:rPr>
      </w:pPr>
    </w:p>
    <w:p w14:paraId="12D13CDC" w14:textId="77777777" w:rsidR="00157A30" w:rsidRDefault="00B54A77" w:rsidP="005072D4">
      <w:pPr>
        <w:rPr>
          <w:rFonts w:ascii="Arial" w:hAnsi="Arial" w:cs="Arial"/>
          <w:color w:val="000000"/>
          <w:szCs w:val="20"/>
        </w:rPr>
      </w:pPr>
      <w:r w:rsidRPr="00B54A77">
        <w:rPr>
          <w:rFonts w:ascii="Arial" w:hAnsi="Arial" w:cs="Arial"/>
          <w:b/>
          <w:color w:val="000000"/>
          <w:szCs w:val="20"/>
        </w:rPr>
        <w:t>Step</w:t>
      </w:r>
      <w:r w:rsidR="004174D6">
        <w:rPr>
          <w:rFonts w:ascii="Arial" w:hAnsi="Arial" w:cs="Arial"/>
          <w:b/>
          <w:color w:val="000000"/>
          <w:szCs w:val="20"/>
        </w:rPr>
        <w:t xml:space="preserve"> 3: </w:t>
      </w:r>
      <w:r w:rsidR="00157A30">
        <w:rPr>
          <w:rFonts w:ascii="Arial" w:hAnsi="Arial" w:cs="Arial"/>
          <w:color w:val="000000"/>
          <w:szCs w:val="20"/>
        </w:rPr>
        <w:t>Once the</w:t>
      </w:r>
      <w:r w:rsidR="00F3444A">
        <w:rPr>
          <w:rFonts w:ascii="Arial" w:hAnsi="Arial" w:cs="Arial"/>
          <w:color w:val="000000"/>
          <w:szCs w:val="20"/>
        </w:rPr>
        <w:t xml:space="preserve"> ARB</w:t>
      </w:r>
      <w:r w:rsidR="00157A30">
        <w:rPr>
          <w:rFonts w:ascii="Arial" w:hAnsi="Arial" w:cs="Arial"/>
          <w:color w:val="000000"/>
          <w:szCs w:val="20"/>
        </w:rPr>
        <w:t xml:space="preserve"> notifies you of the motion, you must send to the other parties involved:</w:t>
      </w:r>
    </w:p>
    <w:p w14:paraId="00187E4C" w14:textId="77777777" w:rsidR="00B54A77" w:rsidRDefault="00B54A77" w:rsidP="005072D4">
      <w:pPr>
        <w:rPr>
          <w:rFonts w:ascii="Arial" w:hAnsi="Arial" w:cs="Arial"/>
          <w:color w:val="000000"/>
          <w:szCs w:val="20"/>
        </w:rPr>
      </w:pPr>
    </w:p>
    <w:p w14:paraId="46B1C9D4" w14:textId="77777777" w:rsidR="001435AC" w:rsidRDefault="006E5567" w:rsidP="005072D4">
      <w:pPr>
        <w:numPr>
          <w:ilvl w:val="1"/>
          <w:numId w:val="10"/>
        </w:numPr>
        <w:ind w:left="426" w:firstLine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y</w:t>
      </w:r>
      <w:r w:rsidR="001435AC">
        <w:rPr>
          <w:rFonts w:ascii="Arial" w:hAnsi="Arial" w:cs="Arial"/>
          <w:color w:val="000000"/>
          <w:szCs w:val="20"/>
        </w:rPr>
        <w:t xml:space="preserve">our </w:t>
      </w:r>
      <w:r w:rsidR="00157A30">
        <w:rPr>
          <w:rFonts w:ascii="Arial" w:hAnsi="Arial" w:cs="Arial"/>
          <w:color w:val="000000"/>
          <w:szCs w:val="20"/>
        </w:rPr>
        <w:t>Notice of Motion</w:t>
      </w:r>
      <w:r w:rsidR="001435AC">
        <w:rPr>
          <w:rFonts w:ascii="Arial" w:hAnsi="Arial" w:cs="Arial"/>
          <w:color w:val="000000"/>
          <w:szCs w:val="20"/>
        </w:rPr>
        <w:t>, which sets out what you are requestin</w:t>
      </w:r>
      <w:r w:rsidR="000A6D8D">
        <w:rPr>
          <w:rFonts w:ascii="Arial" w:hAnsi="Arial" w:cs="Arial"/>
          <w:color w:val="000000"/>
          <w:szCs w:val="20"/>
        </w:rPr>
        <w:t xml:space="preserve">g and why you are requesting </w:t>
      </w:r>
      <w:proofErr w:type="gramStart"/>
      <w:r w:rsidR="000A6D8D">
        <w:rPr>
          <w:rFonts w:ascii="Arial" w:hAnsi="Arial" w:cs="Arial"/>
          <w:color w:val="000000"/>
          <w:szCs w:val="20"/>
        </w:rPr>
        <w:t>it;</w:t>
      </w:r>
      <w:proofErr w:type="gramEnd"/>
    </w:p>
    <w:p w14:paraId="2D98A7E7" w14:textId="77777777" w:rsidR="00B54A77" w:rsidRDefault="006E5567" w:rsidP="005072D4">
      <w:pPr>
        <w:numPr>
          <w:ilvl w:val="1"/>
          <w:numId w:val="10"/>
        </w:numPr>
        <w:ind w:left="426" w:firstLine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a</w:t>
      </w:r>
      <w:r w:rsidR="00087288">
        <w:rPr>
          <w:rFonts w:ascii="Arial" w:hAnsi="Arial" w:cs="Arial"/>
          <w:color w:val="000000"/>
          <w:szCs w:val="20"/>
        </w:rPr>
        <w:t xml:space="preserve">n affidavit, which is a brief and clear sworn statement, setting out the facts that support your </w:t>
      </w:r>
      <w:proofErr w:type="gramStart"/>
      <w:r w:rsidR="00087288">
        <w:rPr>
          <w:rFonts w:ascii="Arial" w:hAnsi="Arial" w:cs="Arial"/>
          <w:color w:val="000000"/>
          <w:szCs w:val="20"/>
        </w:rPr>
        <w:t>request;</w:t>
      </w:r>
      <w:proofErr w:type="gramEnd"/>
      <w:r w:rsidR="00087288">
        <w:rPr>
          <w:rFonts w:ascii="Arial" w:hAnsi="Arial" w:cs="Arial"/>
          <w:color w:val="000000"/>
          <w:szCs w:val="20"/>
        </w:rPr>
        <w:t xml:space="preserve"> </w:t>
      </w:r>
    </w:p>
    <w:p w14:paraId="546E20E2" w14:textId="77777777" w:rsidR="00157A30" w:rsidRDefault="006E5567" w:rsidP="005072D4">
      <w:pPr>
        <w:numPr>
          <w:ilvl w:val="1"/>
          <w:numId w:val="10"/>
        </w:numPr>
        <w:ind w:left="426" w:firstLine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a</w:t>
      </w:r>
      <w:r w:rsidR="00157A30">
        <w:rPr>
          <w:rFonts w:ascii="Arial" w:hAnsi="Arial" w:cs="Arial"/>
          <w:color w:val="000000"/>
          <w:szCs w:val="20"/>
        </w:rPr>
        <w:t xml:space="preserve"> statement of what you want the </w:t>
      </w:r>
      <w:r w:rsidR="00F3444A">
        <w:rPr>
          <w:rFonts w:ascii="Arial" w:hAnsi="Arial" w:cs="Arial"/>
          <w:color w:val="000000"/>
          <w:szCs w:val="20"/>
        </w:rPr>
        <w:t>ARB</w:t>
      </w:r>
      <w:r w:rsidR="00157A30">
        <w:rPr>
          <w:rFonts w:ascii="Arial" w:hAnsi="Arial" w:cs="Arial"/>
          <w:color w:val="000000"/>
          <w:szCs w:val="20"/>
        </w:rPr>
        <w:t xml:space="preserve"> to order</w:t>
      </w:r>
      <w:r w:rsidR="000A6D8D">
        <w:rPr>
          <w:rFonts w:ascii="Arial" w:hAnsi="Arial" w:cs="Arial"/>
          <w:color w:val="000000"/>
          <w:szCs w:val="20"/>
        </w:rPr>
        <w:t>; and</w:t>
      </w:r>
    </w:p>
    <w:p w14:paraId="1FF06162" w14:textId="77777777" w:rsidR="00777266" w:rsidRPr="00D34C39" w:rsidRDefault="006E5567" w:rsidP="005072D4">
      <w:pPr>
        <w:numPr>
          <w:ilvl w:val="1"/>
          <w:numId w:val="10"/>
        </w:numPr>
        <w:ind w:left="426" w:firstLine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c</w:t>
      </w:r>
      <w:r w:rsidR="00157A30">
        <w:rPr>
          <w:rFonts w:ascii="Arial" w:hAnsi="Arial" w:cs="Arial"/>
          <w:color w:val="000000"/>
          <w:szCs w:val="20"/>
        </w:rPr>
        <w:t>opies of any documents that will be used at the motion</w:t>
      </w:r>
      <w:r w:rsidR="000A6D8D">
        <w:rPr>
          <w:rFonts w:ascii="Arial" w:hAnsi="Arial" w:cs="Arial"/>
          <w:color w:val="000000"/>
          <w:szCs w:val="20"/>
        </w:rPr>
        <w:t>.</w:t>
      </w:r>
    </w:p>
    <w:p w14:paraId="63D4B9ED" w14:textId="77777777" w:rsidR="0055315B" w:rsidRDefault="0055315B" w:rsidP="005072D4">
      <w:pPr>
        <w:pStyle w:val="NoSpacing"/>
      </w:pPr>
    </w:p>
    <w:p w14:paraId="72EDA451" w14:textId="77777777" w:rsidR="00777266" w:rsidRDefault="0055315B" w:rsidP="005072D4">
      <w:pPr>
        <w:pStyle w:val="NoSpacing"/>
        <w:rPr>
          <w:rFonts w:ascii="Arial" w:hAnsi="Arial" w:cs="Arial"/>
          <w:b/>
          <w:bCs/>
          <w:color w:val="000000"/>
          <w:sz w:val="28"/>
          <w:szCs w:val="32"/>
        </w:rPr>
      </w:pPr>
      <w:r w:rsidRPr="007B1697">
        <w:rPr>
          <w:rFonts w:ascii="Arial" w:hAnsi="Arial" w:cs="Arial"/>
          <w:b/>
          <w:bCs/>
          <w:color w:val="000000"/>
          <w:sz w:val="28"/>
          <w:szCs w:val="32"/>
        </w:rPr>
        <w:t>C</w:t>
      </w:r>
      <w:r w:rsidR="00777266" w:rsidRPr="007B1697">
        <w:rPr>
          <w:rFonts w:ascii="Arial" w:hAnsi="Arial" w:cs="Arial"/>
          <w:b/>
          <w:bCs/>
          <w:color w:val="000000"/>
          <w:sz w:val="28"/>
          <w:szCs w:val="32"/>
        </w:rPr>
        <w:t>an a party respond to a Notice of Motion?</w:t>
      </w:r>
    </w:p>
    <w:p w14:paraId="21C5B4DC" w14:textId="77777777" w:rsidR="008749C4" w:rsidRDefault="008749C4" w:rsidP="005072D4">
      <w:pPr>
        <w:pStyle w:val="NoSpacing"/>
        <w:rPr>
          <w:rFonts w:ascii="Arial" w:hAnsi="Arial" w:cs="Arial"/>
        </w:rPr>
      </w:pPr>
    </w:p>
    <w:p w14:paraId="38B81219" w14:textId="77777777" w:rsidR="00777266" w:rsidRDefault="00D16C07" w:rsidP="005072D4">
      <w:pPr>
        <w:pStyle w:val="NoSpacing"/>
        <w:rPr>
          <w:rFonts w:ascii="Arial" w:hAnsi="Arial" w:cs="Arial"/>
        </w:rPr>
      </w:pPr>
      <w:r w:rsidRPr="0055315B">
        <w:rPr>
          <w:rFonts w:ascii="Arial" w:hAnsi="Arial" w:cs="Arial"/>
        </w:rPr>
        <w:t>Yes, a</w:t>
      </w:r>
      <w:r w:rsidR="00777266" w:rsidRPr="0055315B">
        <w:rPr>
          <w:rFonts w:ascii="Arial" w:hAnsi="Arial" w:cs="Arial"/>
        </w:rPr>
        <w:t xml:space="preserve"> party can respond to a Notice of Motion. </w:t>
      </w:r>
      <w:r w:rsidR="000A6D8D">
        <w:rPr>
          <w:rFonts w:ascii="Arial" w:hAnsi="Arial" w:cs="Arial"/>
        </w:rPr>
        <w:t xml:space="preserve"> </w:t>
      </w:r>
      <w:r w:rsidR="00777266" w:rsidRPr="0055315B">
        <w:rPr>
          <w:rFonts w:ascii="Arial" w:hAnsi="Arial" w:cs="Arial"/>
        </w:rPr>
        <w:t>The responding party must deliver a Notice</w:t>
      </w:r>
      <w:r w:rsidR="00F3444A">
        <w:rPr>
          <w:rFonts w:ascii="Arial" w:hAnsi="Arial" w:cs="Arial"/>
        </w:rPr>
        <w:t xml:space="preserve"> of Response to the ARB</w:t>
      </w:r>
      <w:r w:rsidRPr="0055315B">
        <w:rPr>
          <w:rFonts w:ascii="Arial" w:hAnsi="Arial" w:cs="Arial"/>
        </w:rPr>
        <w:t xml:space="preserve"> if they intend</w:t>
      </w:r>
      <w:r w:rsidR="00777266" w:rsidRPr="0055315B">
        <w:rPr>
          <w:rFonts w:ascii="Arial" w:hAnsi="Arial" w:cs="Arial"/>
        </w:rPr>
        <w:t xml:space="preserve"> to:</w:t>
      </w:r>
    </w:p>
    <w:p w14:paraId="089B0913" w14:textId="77777777" w:rsidR="003453F3" w:rsidRPr="0055315B" w:rsidRDefault="003453F3" w:rsidP="005072D4">
      <w:pPr>
        <w:pStyle w:val="NoSpacing"/>
        <w:rPr>
          <w:rFonts w:ascii="Arial" w:hAnsi="Arial" w:cs="Arial"/>
        </w:rPr>
      </w:pPr>
    </w:p>
    <w:p w14:paraId="3EB7D606" w14:textId="77777777" w:rsidR="001435AC" w:rsidRDefault="000A6D8D" w:rsidP="005072D4">
      <w:pPr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Oppose the motion; or</w:t>
      </w:r>
    </w:p>
    <w:p w14:paraId="2D9A7FE5" w14:textId="77777777" w:rsidR="00777266" w:rsidRDefault="004868A2" w:rsidP="005072D4">
      <w:pPr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Provide an affidavit</w:t>
      </w:r>
      <w:r w:rsidR="003453F3">
        <w:rPr>
          <w:rFonts w:ascii="Arial" w:hAnsi="Arial" w:cs="Arial"/>
          <w:color w:val="000000"/>
          <w:szCs w:val="20"/>
        </w:rPr>
        <w:t xml:space="preserve"> as evidence</w:t>
      </w:r>
      <w:r>
        <w:rPr>
          <w:rFonts w:ascii="Arial" w:hAnsi="Arial" w:cs="Arial"/>
          <w:color w:val="000000"/>
          <w:szCs w:val="20"/>
        </w:rPr>
        <w:t xml:space="preserve"> in support of the responding party’s position.</w:t>
      </w:r>
    </w:p>
    <w:p w14:paraId="1B293442" w14:textId="77777777" w:rsidR="00660233" w:rsidRDefault="00660233" w:rsidP="0066023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Cs w:val="20"/>
        </w:rPr>
      </w:pPr>
    </w:p>
    <w:p w14:paraId="16C68712" w14:textId="77777777" w:rsidR="00777266" w:rsidRPr="009D49ED" w:rsidRDefault="004868A2" w:rsidP="005072D4">
      <w:pPr>
        <w:pStyle w:val="Style1"/>
        <w:spacing w:before="0" w:after="0"/>
        <w:jc w:val="left"/>
      </w:pPr>
      <w:r>
        <w:lastRenderedPageBreak/>
        <w:t>The parties are required to confer among themselves to set the schedule for the exchange of their documents and affid</w:t>
      </w:r>
      <w:r w:rsidR="00237332">
        <w:t>avits to be filed on the motion</w:t>
      </w:r>
      <w:r w:rsidR="001435AC">
        <w:t xml:space="preserve">. </w:t>
      </w:r>
      <w:r w:rsidR="000A6D8D">
        <w:t xml:space="preserve"> </w:t>
      </w:r>
      <w:r w:rsidR="001435AC">
        <w:t xml:space="preserve">The parties should let the ARB know the schedule as soon as possible. </w:t>
      </w:r>
      <w:r w:rsidR="000A6D8D">
        <w:t xml:space="preserve"> </w:t>
      </w:r>
      <w:r w:rsidR="001435AC">
        <w:t>If there is no agreement on a schedule</w:t>
      </w:r>
      <w:r w:rsidR="00237332">
        <w:t>, the ARB will set the schedule.</w:t>
      </w:r>
    </w:p>
    <w:p w14:paraId="59386EC4" w14:textId="77777777" w:rsidR="005072D4" w:rsidRDefault="005072D4" w:rsidP="00E91E05"/>
    <w:p w14:paraId="64FE3C01" w14:textId="77777777" w:rsidR="00A14DBA" w:rsidRDefault="00A14DBA" w:rsidP="005072D4">
      <w:pPr>
        <w:pStyle w:val="Heading1"/>
        <w:jc w:val="left"/>
        <w:rPr>
          <w:sz w:val="28"/>
          <w:szCs w:val="32"/>
        </w:rPr>
      </w:pPr>
      <w:r>
        <w:rPr>
          <w:sz w:val="28"/>
          <w:szCs w:val="32"/>
        </w:rPr>
        <w:t xml:space="preserve">What if </w:t>
      </w:r>
      <w:r w:rsidR="000A6D8D">
        <w:rPr>
          <w:sz w:val="28"/>
          <w:szCs w:val="32"/>
        </w:rPr>
        <w:t xml:space="preserve">there is </w:t>
      </w:r>
      <w:r w:rsidR="004868A2">
        <w:rPr>
          <w:sz w:val="28"/>
          <w:szCs w:val="32"/>
        </w:rPr>
        <w:t>an emergency</w:t>
      </w:r>
      <w:r>
        <w:rPr>
          <w:sz w:val="28"/>
          <w:szCs w:val="32"/>
        </w:rPr>
        <w:t>?</w:t>
      </w:r>
    </w:p>
    <w:p w14:paraId="0850D44C" w14:textId="77777777" w:rsidR="00A14DBA" w:rsidRDefault="00A14DBA" w:rsidP="005072D4"/>
    <w:p w14:paraId="1FED2A99" w14:textId="77777777" w:rsidR="00A14DBA" w:rsidRDefault="00A14DBA" w:rsidP="005072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Board will make its best efforts to schedule a motion </w:t>
      </w:r>
      <w:r w:rsidR="00D54147">
        <w:rPr>
          <w:rFonts w:ascii="Arial" w:hAnsi="Arial" w:cs="Arial"/>
        </w:rPr>
        <w:t xml:space="preserve">as soon as possible after </w:t>
      </w:r>
      <w:r>
        <w:rPr>
          <w:rFonts w:ascii="Arial" w:hAnsi="Arial" w:cs="Arial"/>
        </w:rPr>
        <w:t>the request in emergency circumstances.</w:t>
      </w:r>
    </w:p>
    <w:p w14:paraId="6887F1E4" w14:textId="77777777" w:rsidR="00A14DBA" w:rsidRPr="00A14DBA" w:rsidRDefault="00A14DBA" w:rsidP="005072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257AE84" w14:textId="77777777" w:rsidR="000A6D8D" w:rsidRDefault="000A6D8D" w:rsidP="005072D4">
      <w:pPr>
        <w:pStyle w:val="Heading1"/>
        <w:jc w:val="left"/>
        <w:rPr>
          <w:b w:val="0"/>
          <w:bCs w:val="0"/>
        </w:rPr>
      </w:pPr>
      <w:r w:rsidRPr="00716593">
        <w:rPr>
          <w:sz w:val="28"/>
        </w:rPr>
        <w:t>Where can I find more information?</w:t>
      </w:r>
      <w:r>
        <w:rPr>
          <w:sz w:val="28"/>
        </w:rPr>
        <w:br/>
      </w:r>
    </w:p>
    <w:p w14:paraId="3908127D" w14:textId="77777777" w:rsidR="00B72A45" w:rsidRDefault="00B72A45" w:rsidP="00B72A45">
      <w:pPr>
        <w:pStyle w:val="Heading1"/>
        <w:jc w:val="left"/>
        <w:rPr>
          <w:b w:val="0"/>
        </w:rPr>
      </w:pPr>
      <w:r w:rsidRPr="00716593">
        <w:rPr>
          <w:b w:val="0"/>
        </w:rPr>
        <w:t xml:space="preserve">For more information </w:t>
      </w:r>
      <w:r>
        <w:rPr>
          <w:b w:val="0"/>
        </w:rPr>
        <w:t xml:space="preserve">please </w:t>
      </w:r>
      <w:r w:rsidRPr="00716593">
        <w:rPr>
          <w:b w:val="0"/>
        </w:rPr>
        <w:t xml:space="preserve">refer to the </w:t>
      </w:r>
      <w:r w:rsidRPr="00FD00CA">
        <w:rPr>
          <w:b w:val="0"/>
        </w:rPr>
        <w:t xml:space="preserve">ARB's </w:t>
      </w:r>
      <w:r w:rsidRPr="00FD00CA">
        <w:rPr>
          <w:b w:val="0"/>
          <w:i/>
        </w:rPr>
        <w:t>Rules of Practice and Procedure</w:t>
      </w:r>
      <w:r w:rsidRPr="00FD00CA">
        <w:rPr>
          <w:b w:val="0"/>
        </w:rPr>
        <w:t xml:space="preserve"> </w:t>
      </w:r>
      <w:r w:rsidRPr="00716593">
        <w:rPr>
          <w:b w:val="0"/>
        </w:rPr>
        <w:t xml:space="preserve">which can be found on </w:t>
      </w:r>
      <w:hyperlink r:id="rId11" w:history="1">
        <w:r w:rsidRPr="009218C1">
          <w:rPr>
            <w:rStyle w:val="Hyperlink"/>
            <w:b/>
            <w:sz w:val="24"/>
            <w:szCs w:val="24"/>
          </w:rPr>
          <w:t>our website</w:t>
        </w:r>
      </w:hyperlink>
      <w:r w:rsidRPr="00716593">
        <w:rPr>
          <w:b w:val="0"/>
        </w:rPr>
        <w:t xml:space="preserve"> or by </w:t>
      </w:r>
      <w:r>
        <w:rPr>
          <w:b w:val="0"/>
        </w:rPr>
        <w:t>e-mailing</w:t>
      </w:r>
      <w:r w:rsidRPr="00716593">
        <w:rPr>
          <w:b w:val="0"/>
        </w:rPr>
        <w:t xml:space="preserve"> us at </w:t>
      </w:r>
      <w:hyperlink r:id="rId12" w:history="1">
        <w:r w:rsidRPr="00DF1DE2">
          <w:rPr>
            <w:rStyle w:val="Hyperlink"/>
            <w:b/>
            <w:sz w:val="24"/>
            <w:szCs w:val="24"/>
          </w:rPr>
          <w:t>arb.registrar@ontario.ca</w:t>
        </w:r>
      </w:hyperlink>
      <w:r w:rsidRPr="00716593">
        <w:rPr>
          <w:b w:val="0"/>
        </w:rPr>
        <w:t>.</w:t>
      </w:r>
    </w:p>
    <w:p w14:paraId="05BA1104" w14:textId="77777777" w:rsidR="00B72A45" w:rsidRPr="00CF0750" w:rsidRDefault="00B72A45" w:rsidP="00B72A45"/>
    <w:p w14:paraId="4E2B847E" w14:textId="77777777" w:rsidR="00B72A45" w:rsidRDefault="00B72A45" w:rsidP="00B72A45">
      <w:p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3406F7">
        <w:rPr>
          <w:rFonts w:ascii="Arial" w:hAnsi="Arial" w:cs="Arial"/>
          <w:szCs w:val="20"/>
        </w:rPr>
        <w:t xml:space="preserve">We are committed to providing services as set out in the </w:t>
      </w:r>
      <w:r w:rsidRPr="003406F7">
        <w:rPr>
          <w:rFonts w:ascii="Arial" w:hAnsi="Arial" w:cs="Arial"/>
          <w:i/>
          <w:szCs w:val="20"/>
        </w:rPr>
        <w:t>Accessibility for Ontarians with</w:t>
      </w:r>
      <w:r w:rsidRPr="003406F7">
        <w:rPr>
          <w:rFonts w:ascii="Arial" w:hAnsi="Arial" w:cs="Arial"/>
          <w:szCs w:val="20"/>
        </w:rPr>
        <w:t xml:space="preserve"> </w:t>
      </w:r>
      <w:r w:rsidRPr="003406F7">
        <w:rPr>
          <w:rFonts w:ascii="Arial" w:hAnsi="Arial" w:cs="Arial"/>
          <w:i/>
          <w:szCs w:val="20"/>
        </w:rPr>
        <w:t>Disabilities Act, 2005</w:t>
      </w:r>
      <w:r w:rsidRPr="003406F7">
        <w:rPr>
          <w:rFonts w:ascii="Arial" w:hAnsi="Arial" w:cs="Arial"/>
          <w:szCs w:val="20"/>
        </w:rPr>
        <w:t xml:space="preserve">.  If you have any accessibility needs, please contact </w:t>
      </w:r>
      <w:r>
        <w:rPr>
          <w:rFonts w:ascii="Arial" w:hAnsi="Arial" w:cs="Arial"/>
          <w:szCs w:val="20"/>
        </w:rPr>
        <w:t>the Board as soon as possible.</w:t>
      </w:r>
    </w:p>
    <w:p w14:paraId="1031ED72" w14:textId="77777777" w:rsidR="005072D4" w:rsidRDefault="005072D4" w:rsidP="005072D4">
      <w:pPr>
        <w:rPr>
          <w:rFonts w:ascii="Arial" w:hAnsi="Arial" w:cs="Arial"/>
          <w:b/>
          <w:sz w:val="28"/>
          <w:szCs w:val="28"/>
        </w:rPr>
      </w:pPr>
    </w:p>
    <w:p w14:paraId="666EE329" w14:textId="77777777" w:rsidR="000A6D8D" w:rsidRPr="00025B85" w:rsidRDefault="000A6D8D" w:rsidP="005072D4">
      <w:pPr>
        <w:rPr>
          <w:rFonts w:ascii="Arial" w:hAnsi="Arial" w:cs="Arial"/>
          <w:sz w:val="28"/>
          <w:szCs w:val="28"/>
          <w:lang w:eastAsia="en-CA"/>
        </w:rPr>
      </w:pPr>
      <w:r w:rsidRPr="00025B85">
        <w:rPr>
          <w:rFonts w:ascii="Arial" w:hAnsi="Arial" w:cs="Arial"/>
          <w:b/>
          <w:sz w:val="28"/>
          <w:szCs w:val="28"/>
        </w:rPr>
        <w:t>Please Note</w:t>
      </w:r>
    </w:p>
    <w:p w14:paraId="470D974D" w14:textId="77777777" w:rsidR="005072D4" w:rsidRDefault="005072D4" w:rsidP="005072D4">
      <w:pPr>
        <w:rPr>
          <w:rFonts w:ascii="Arial" w:hAnsi="Arial" w:cs="Arial"/>
          <w:lang w:val="en-US" w:eastAsia="en-CA"/>
        </w:rPr>
      </w:pPr>
    </w:p>
    <w:p w14:paraId="1B3DFAC6" w14:textId="77777777" w:rsidR="00B72A45" w:rsidRDefault="00B72A45" w:rsidP="00B72A45">
      <w:pPr>
        <w:rPr>
          <w:color w:val="FFFFFF"/>
          <w:szCs w:val="18"/>
        </w:rPr>
      </w:pPr>
      <w:r w:rsidRPr="00FC7F43">
        <w:rPr>
          <w:rFonts w:ascii="Arial" w:hAnsi="Arial" w:cs="Arial"/>
          <w:lang w:val="en-US" w:eastAsia="en-CA"/>
        </w:rPr>
        <w:t xml:space="preserve">The information contained in this sheet is not intended as a substitute for legal or other advice, and in providing this information, the </w:t>
      </w:r>
      <w:r>
        <w:rPr>
          <w:rFonts w:ascii="Arial" w:hAnsi="Arial" w:cs="Arial"/>
          <w:lang w:val="en-US" w:eastAsia="en-CA"/>
        </w:rPr>
        <w:t>ARB</w:t>
      </w:r>
      <w:r w:rsidRPr="00FC7F43">
        <w:rPr>
          <w:rFonts w:ascii="Arial" w:hAnsi="Arial" w:cs="Arial"/>
          <w:lang w:val="en-US" w:eastAsia="en-CA"/>
        </w:rPr>
        <w:t xml:space="preserve"> assumes no responsibility for any errors or omissions and shall not be liable for any reliance placed on the information in this sheet. Additional information, including th</w:t>
      </w:r>
      <w:r>
        <w:rPr>
          <w:rFonts w:ascii="Arial" w:hAnsi="Arial" w:cs="Arial"/>
          <w:lang w:val="en-US" w:eastAsia="en-CA"/>
        </w:rPr>
        <w:t xml:space="preserve">e ARB’s </w:t>
      </w:r>
      <w:r>
        <w:rPr>
          <w:rFonts w:ascii="Arial" w:hAnsi="Arial" w:cs="Arial"/>
          <w:i/>
          <w:lang w:val="en-US" w:eastAsia="en-CA"/>
        </w:rPr>
        <w:t>Rules of Practice and Procedure</w:t>
      </w:r>
      <w:r w:rsidRPr="004A5F08">
        <w:rPr>
          <w:rFonts w:ascii="Arial" w:hAnsi="Arial" w:cs="Arial"/>
          <w:lang w:val="en-US" w:eastAsia="en-CA"/>
        </w:rPr>
        <w:t>,</w:t>
      </w:r>
      <w:r w:rsidRPr="00FC7F43">
        <w:rPr>
          <w:rFonts w:ascii="Arial" w:hAnsi="Arial" w:cs="Arial"/>
          <w:lang w:val="en-US" w:eastAsia="en-CA"/>
        </w:rPr>
        <w:t xml:space="preserve"> is available at </w:t>
      </w:r>
      <w:hyperlink r:id="rId13" w:history="1">
        <w:r w:rsidRPr="00E04271">
          <w:rPr>
            <w:rStyle w:val="Hyperlink"/>
            <w:sz w:val="24"/>
            <w:szCs w:val="24"/>
            <w:lang w:val="en-US" w:eastAsia="en-CA"/>
          </w:rPr>
          <w:t>on our website</w:t>
        </w:r>
      </w:hyperlink>
      <w:r w:rsidRPr="00FC7F43">
        <w:rPr>
          <w:rFonts w:ascii="Arial" w:hAnsi="Arial" w:cs="Arial"/>
          <w:lang w:val="en-US" w:eastAsia="en-CA"/>
        </w:rPr>
        <w:t xml:space="preserve">, or by </w:t>
      </w:r>
      <w:r>
        <w:rPr>
          <w:rFonts w:ascii="Arial" w:hAnsi="Arial" w:cs="Arial"/>
          <w:lang w:val="en-US" w:eastAsia="en-CA"/>
        </w:rPr>
        <w:t xml:space="preserve">e-mailing </w:t>
      </w:r>
      <w:hyperlink r:id="rId14" w:history="1">
        <w:r w:rsidRPr="002D62D3">
          <w:rPr>
            <w:rStyle w:val="Hyperlink"/>
            <w:sz w:val="24"/>
            <w:szCs w:val="24"/>
            <w:lang w:val="en-US" w:eastAsia="en-CA"/>
          </w:rPr>
          <w:t>arb.registrar@ontario.ca</w:t>
        </w:r>
      </w:hyperlink>
      <w:r w:rsidRPr="00FC7F43">
        <w:rPr>
          <w:rFonts w:ascii="Arial" w:hAnsi="Arial" w:cs="Arial"/>
          <w:lang w:val="en-US" w:eastAsia="en-CA"/>
        </w:rPr>
        <w:t>.</w:t>
      </w:r>
    </w:p>
    <w:p w14:paraId="0DCF1881" w14:textId="77777777" w:rsidR="005D2A55" w:rsidRDefault="005D2A55" w:rsidP="00EC3C89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5CEBC32F" w14:textId="77777777" w:rsidR="004223B5" w:rsidRDefault="004223B5" w:rsidP="00EC3C89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3E2FF2EE" w14:textId="77777777" w:rsidR="00241912" w:rsidRDefault="00241912" w:rsidP="00EC3C89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74326D93" w14:textId="77777777" w:rsidR="00241912" w:rsidRDefault="00241912" w:rsidP="00EC3C89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7411DF61" w14:textId="77777777" w:rsidR="00241912" w:rsidRDefault="00241912" w:rsidP="00EC3C89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3D119464" w14:textId="77777777" w:rsidR="00241912" w:rsidRDefault="00241912" w:rsidP="00EC3C89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6CFFCC92" w14:textId="77777777" w:rsidR="00241912" w:rsidRDefault="00241912" w:rsidP="00EC3C89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42B87204" w14:textId="77777777" w:rsidR="00241912" w:rsidRDefault="00241912" w:rsidP="00EC3C89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0CF9A18C" w14:textId="77777777" w:rsidR="00241912" w:rsidRDefault="00241912" w:rsidP="00EC3C89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13595926" w14:textId="77777777" w:rsidR="00241912" w:rsidRDefault="00241912" w:rsidP="00EC3C89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39331E41" w14:textId="77777777" w:rsidR="00241912" w:rsidRDefault="00241912" w:rsidP="00EC3C89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5D05F86A" w14:textId="77777777" w:rsidR="00241912" w:rsidRDefault="00241912" w:rsidP="00EC3C89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5BABD65D" w14:textId="77777777" w:rsidR="002B47C9" w:rsidRDefault="002B47C9" w:rsidP="00EC3C89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6A4B8406" w14:textId="77777777" w:rsidR="002B47C9" w:rsidRDefault="002B47C9" w:rsidP="00EC3C89">
      <w:pPr>
        <w:autoSpaceDE w:val="0"/>
        <w:autoSpaceDN w:val="0"/>
        <w:adjustRightInd w:val="0"/>
        <w:jc w:val="both"/>
        <w:rPr>
          <w:color w:val="FFFFFF"/>
          <w:szCs w:val="18"/>
        </w:rPr>
      </w:pPr>
    </w:p>
    <w:p w14:paraId="2203A474" w14:textId="77777777" w:rsidR="00241912" w:rsidRDefault="00241912" w:rsidP="00241912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Tribunals Ontario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is comprised of 13 tribunals focused on dispute resolution in the social, property assessment,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safety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and licensing sectors.</w:t>
      </w:r>
    </w:p>
    <w:p w14:paraId="00C8B65C" w14:textId="77777777" w:rsidR="00241912" w:rsidRDefault="00241912" w:rsidP="00241912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</w:p>
    <w:p w14:paraId="2F088E16" w14:textId="77777777" w:rsidR="00241912" w:rsidRDefault="00241912" w:rsidP="00241912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The </w:t>
      </w: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Assessment Review Board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hears appeals from persons who believe there is an error in the assessed value or classification of a property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and also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deals with some types of property tax appeals under the Municipal Act and City of Toronto Act. For more information contact us at:</w:t>
      </w:r>
    </w:p>
    <w:p w14:paraId="763FB157" w14:textId="77777777" w:rsidR="00241912" w:rsidRDefault="00241912" w:rsidP="00241912">
      <w:pP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</w:pPr>
    </w:p>
    <w:p w14:paraId="048349A9" w14:textId="77777777" w:rsidR="00241912" w:rsidRDefault="00241912" w:rsidP="00241912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  <w:t>Tribunals Ontario – Assessment Review Board</w:t>
      </w:r>
    </w:p>
    <w:p w14:paraId="3BAD9B9B" w14:textId="77777777" w:rsidR="00241912" w:rsidRDefault="00241912" w:rsidP="0024191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15 Grosvenor Street, Ground Floor, Toronto, Ontario M7A 26G</w:t>
      </w:r>
    </w:p>
    <w:p w14:paraId="0E376087" w14:textId="77777777" w:rsidR="00241912" w:rsidRDefault="00241912" w:rsidP="00241912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Website:</w:t>
      </w:r>
      <w:r>
        <w:rPr>
          <w:rFonts w:ascii="Arial" w:hAnsi="Arial" w:cs="Arial"/>
          <w:color w:val="000000"/>
          <w:sz w:val="16"/>
          <w:szCs w:val="16"/>
          <w:lang w:eastAsia="en-CA"/>
        </w:rPr>
        <w:tab/>
      </w:r>
      <w:hyperlink r:id="rId15" w:history="1">
        <w:r w:rsidRPr="00502EAF">
          <w:rPr>
            <w:rStyle w:val="Hyperlink"/>
            <w:sz w:val="14"/>
            <w:szCs w:val="14"/>
          </w:rPr>
          <w:t>http://tribunalsontario.ca/arb/</w:t>
        </w:r>
      </w:hyperlink>
    </w:p>
    <w:p w14:paraId="7D7EDF00" w14:textId="77777777" w:rsidR="00241912" w:rsidRPr="006C3A1C" w:rsidRDefault="00241912" w:rsidP="00241912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</w:p>
    <w:p w14:paraId="073DF98A" w14:textId="77777777" w:rsidR="00241912" w:rsidRPr="006C3A1C" w:rsidRDefault="00241912" w:rsidP="00241912">
      <w:pPr>
        <w:rPr>
          <w:rFonts w:ascii="Arial" w:hAnsi="Arial" w:cs="Arial"/>
          <w:lang w:val="fr-CA" w:eastAsia="en-CA"/>
        </w:rPr>
      </w:pPr>
      <w:r w:rsidRPr="006C3A1C">
        <w:rPr>
          <w:rFonts w:ascii="Arial" w:hAnsi="Arial" w:cs="Arial"/>
          <w:sz w:val="16"/>
          <w:lang w:val="fr-CA"/>
        </w:rPr>
        <w:t xml:space="preserve">© </w:t>
      </w:r>
      <w:proofErr w:type="spellStart"/>
      <w:r w:rsidRPr="006C3A1C">
        <w:rPr>
          <w:rFonts w:ascii="Arial" w:hAnsi="Arial" w:cs="Arial"/>
          <w:sz w:val="16"/>
          <w:lang w:val="fr-CA"/>
        </w:rPr>
        <w:t>King’s</w:t>
      </w:r>
      <w:proofErr w:type="spellEnd"/>
      <w:r w:rsidRPr="006C3A1C">
        <w:rPr>
          <w:rFonts w:ascii="Arial" w:hAnsi="Arial" w:cs="Arial"/>
          <w:sz w:val="16"/>
          <w:lang w:val="fr-CA"/>
        </w:rPr>
        <w:t xml:space="preserve"> printer for Ontario, 2017</w:t>
      </w:r>
    </w:p>
    <w:p w14:paraId="3B808551" w14:textId="04FB6F72" w:rsidR="005072D4" w:rsidRPr="00241912" w:rsidRDefault="00241912" w:rsidP="00EC3C89">
      <w:pPr>
        <w:autoSpaceDE w:val="0"/>
        <w:autoSpaceDN w:val="0"/>
        <w:adjustRightInd w:val="0"/>
        <w:jc w:val="both"/>
        <w:rPr>
          <w:color w:val="FFFFFF"/>
          <w:szCs w:val="18"/>
          <w:lang w:val="fr-CA"/>
        </w:rPr>
      </w:pPr>
      <w:r w:rsidRPr="008765F1">
        <w:rPr>
          <w:rFonts w:ascii="Arial" w:hAnsi="Arial" w:cs="Arial"/>
          <w:sz w:val="16"/>
          <w:lang w:val="fr-CA"/>
        </w:rPr>
        <w:t>Disponible en français</w:t>
      </w:r>
      <w:r>
        <w:rPr>
          <w:rFonts w:ascii="Arial" w:hAnsi="Arial" w:cs="Arial"/>
          <w:sz w:val="16"/>
          <w:lang w:val="fr-CA"/>
        </w:rPr>
        <w:t xml:space="preserve"> </w:t>
      </w:r>
      <w:r w:rsidRPr="008765F1">
        <w:rPr>
          <w:rFonts w:ascii="Arial" w:hAnsi="Arial" w:cs="Arial"/>
          <w:sz w:val="16"/>
          <w:lang w:val="fr-CA"/>
        </w:rPr>
        <w:t>:</w:t>
      </w:r>
      <w:r>
        <w:rPr>
          <w:rFonts w:ascii="Arial" w:hAnsi="Arial" w:cs="Arial"/>
          <w:sz w:val="16"/>
          <w:lang w:val="fr-CA"/>
        </w:rPr>
        <w:t xml:space="preserve"> Voici ce que vous devez savoir au sujet des motions</w:t>
      </w:r>
    </w:p>
    <w:sectPr w:rsidR="005072D4" w:rsidRPr="00241912" w:rsidSect="00807AA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750CD" w14:textId="77777777" w:rsidR="00E84E17" w:rsidRDefault="00E84E17">
      <w:r>
        <w:separator/>
      </w:r>
    </w:p>
  </w:endnote>
  <w:endnote w:type="continuationSeparator" w:id="0">
    <w:p w14:paraId="7AC39733" w14:textId="77777777" w:rsidR="00E84E17" w:rsidRDefault="00E8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D51DC" w14:textId="77777777" w:rsidR="00847FC1" w:rsidRDefault="00847F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AE8F" w14:textId="3736F719" w:rsidR="004E4786" w:rsidRPr="00130EF5" w:rsidRDefault="008C7198" w:rsidP="003539B7">
    <w:pPr>
      <w:pStyle w:val="Footer"/>
      <w:pBdr>
        <w:top w:val="thinThickLargeGap" w:sz="24" w:space="1" w:color="auto"/>
      </w:pBdr>
      <w:tabs>
        <w:tab w:val="clear" w:pos="4320"/>
        <w:tab w:val="clear" w:pos="8640"/>
        <w:tab w:val="right" w:pos="10800"/>
      </w:tabs>
      <w:rPr>
        <w:rStyle w:val="PageNumber"/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ARB</w:t>
    </w:r>
    <w:r w:rsidR="00E015A7" w:rsidRPr="00130EF5">
      <w:rPr>
        <w:rFonts w:ascii="Arial" w:hAnsi="Arial" w:cs="Arial"/>
        <w:sz w:val="20"/>
        <w:szCs w:val="20"/>
      </w:rPr>
      <w:t xml:space="preserve"> </w:t>
    </w:r>
    <w:r w:rsidR="004E4786" w:rsidRPr="00130EF5">
      <w:rPr>
        <w:rFonts w:ascii="Arial" w:hAnsi="Arial" w:cs="Arial"/>
        <w:sz w:val="20"/>
        <w:szCs w:val="20"/>
      </w:rPr>
      <w:t>Information Sheet</w:t>
    </w:r>
    <w:r w:rsidR="004E4786" w:rsidRPr="00130EF5">
      <w:rPr>
        <w:rFonts w:ascii="Arial" w:hAnsi="Arial" w:cs="Arial"/>
        <w:sz w:val="20"/>
        <w:szCs w:val="20"/>
      </w:rPr>
      <w:tab/>
    </w:r>
    <w:r w:rsidR="00E015A7" w:rsidRPr="00130EF5">
      <w:rPr>
        <w:rStyle w:val="PageNumber"/>
        <w:rFonts w:ascii="Arial" w:hAnsi="Arial" w:cs="Arial"/>
        <w:sz w:val="20"/>
        <w:szCs w:val="20"/>
      </w:rPr>
      <w:t xml:space="preserve">Page </w:t>
    </w:r>
    <w:r w:rsidR="00E015A7" w:rsidRPr="00130EF5">
      <w:rPr>
        <w:rStyle w:val="PageNumber"/>
        <w:rFonts w:ascii="Arial" w:hAnsi="Arial" w:cs="Arial"/>
        <w:sz w:val="20"/>
        <w:szCs w:val="20"/>
      </w:rPr>
      <w:fldChar w:fldCharType="begin"/>
    </w:r>
    <w:r w:rsidR="00E015A7" w:rsidRPr="00130EF5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E015A7" w:rsidRPr="00130EF5">
      <w:rPr>
        <w:rStyle w:val="PageNumber"/>
        <w:rFonts w:ascii="Arial" w:hAnsi="Arial" w:cs="Arial"/>
        <w:sz w:val="20"/>
        <w:szCs w:val="20"/>
      </w:rPr>
      <w:fldChar w:fldCharType="separate"/>
    </w:r>
    <w:r w:rsidR="0083772C">
      <w:rPr>
        <w:rStyle w:val="PageNumber"/>
        <w:rFonts w:ascii="Arial" w:hAnsi="Arial" w:cs="Arial"/>
        <w:noProof/>
        <w:sz w:val="20"/>
        <w:szCs w:val="20"/>
      </w:rPr>
      <w:t>2</w:t>
    </w:r>
    <w:r w:rsidR="00E015A7" w:rsidRPr="00130EF5">
      <w:rPr>
        <w:rStyle w:val="PageNumber"/>
        <w:rFonts w:ascii="Arial" w:hAnsi="Arial" w:cs="Arial"/>
        <w:sz w:val="20"/>
        <w:szCs w:val="20"/>
      </w:rPr>
      <w:fldChar w:fldCharType="end"/>
    </w:r>
    <w:r w:rsidR="00E015A7" w:rsidRPr="00130EF5">
      <w:rPr>
        <w:rStyle w:val="PageNumber"/>
        <w:rFonts w:ascii="Arial" w:hAnsi="Arial" w:cs="Arial"/>
        <w:sz w:val="20"/>
        <w:szCs w:val="20"/>
      </w:rPr>
      <w:t xml:space="preserve"> of </w:t>
    </w:r>
    <w:r w:rsidR="00E015A7" w:rsidRPr="00130EF5">
      <w:rPr>
        <w:rStyle w:val="PageNumber"/>
        <w:rFonts w:ascii="Arial" w:hAnsi="Arial" w:cs="Arial"/>
        <w:sz w:val="20"/>
        <w:szCs w:val="20"/>
      </w:rPr>
      <w:fldChar w:fldCharType="begin"/>
    </w:r>
    <w:r w:rsidR="00E015A7" w:rsidRPr="00130EF5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E015A7" w:rsidRPr="00130EF5">
      <w:rPr>
        <w:rStyle w:val="PageNumber"/>
        <w:rFonts w:ascii="Arial" w:hAnsi="Arial" w:cs="Arial"/>
        <w:sz w:val="20"/>
        <w:szCs w:val="20"/>
      </w:rPr>
      <w:fldChar w:fldCharType="separate"/>
    </w:r>
    <w:r w:rsidR="0083772C">
      <w:rPr>
        <w:rStyle w:val="PageNumber"/>
        <w:rFonts w:ascii="Arial" w:hAnsi="Arial" w:cs="Arial"/>
        <w:noProof/>
        <w:sz w:val="20"/>
        <w:szCs w:val="20"/>
      </w:rPr>
      <w:t>2</w:t>
    </w:r>
    <w:r w:rsidR="00E015A7" w:rsidRPr="00130EF5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299D" w14:textId="77777777" w:rsidR="00847FC1" w:rsidRDefault="00847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B4F0C" w14:textId="77777777" w:rsidR="00E84E17" w:rsidRDefault="00E84E17">
      <w:r>
        <w:separator/>
      </w:r>
    </w:p>
  </w:footnote>
  <w:footnote w:type="continuationSeparator" w:id="0">
    <w:p w14:paraId="4CF66180" w14:textId="77777777" w:rsidR="00E84E17" w:rsidRDefault="00E84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F5AF" w14:textId="77777777" w:rsidR="00847FC1" w:rsidRDefault="00847F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E37D" w14:textId="77777777" w:rsidR="00847FC1" w:rsidRDefault="00847F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2493" w14:textId="77777777" w:rsidR="00847FC1" w:rsidRDefault="00847F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DA0"/>
    <w:multiLevelType w:val="hybridMultilevel"/>
    <w:tmpl w:val="FEDA795A"/>
    <w:lvl w:ilvl="0" w:tplc="230A87E0">
      <w:start w:val="1"/>
      <w:numFmt w:val="bullet"/>
      <w:lvlText w:val=""/>
      <w:lvlJc w:val="left"/>
      <w:pPr>
        <w:tabs>
          <w:tab w:val="num" w:pos="1764"/>
        </w:tabs>
        <w:ind w:left="17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04DA4355"/>
    <w:multiLevelType w:val="hybridMultilevel"/>
    <w:tmpl w:val="9A66D7A2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1D12425"/>
    <w:multiLevelType w:val="hybridMultilevel"/>
    <w:tmpl w:val="F5323D6C"/>
    <w:lvl w:ilvl="0" w:tplc="28D0284A">
      <w:start w:val="1"/>
      <w:numFmt w:val="bullet"/>
      <w:lvlText w:val=""/>
      <w:lvlJc w:val="left"/>
      <w:pPr>
        <w:tabs>
          <w:tab w:val="num" w:pos="1781"/>
        </w:tabs>
        <w:ind w:left="1781" w:hanging="381"/>
      </w:pPr>
      <w:rPr>
        <w:rFonts w:ascii="Wingdings" w:hAnsi="Wingdings" w:hint="default"/>
      </w:rPr>
    </w:lvl>
    <w:lvl w:ilvl="1" w:tplc="BB76302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16131"/>
    <w:multiLevelType w:val="hybridMultilevel"/>
    <w:tmpl w:val="E3FE3978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20C5622B"/>
    <w:multiLevelType w:val="hybridMultilevel"/>
    <w:tmpl w:val="0DA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D52E7"/>
    <w:multiLevelType w:val="hybridMultilevel"/>
    <w:tmpl w:val="D21AE264"/>
    <w:lvl w:ilvl="0" w:tplc="1009000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6" w15:restartNumberingAfterBreak="0">
    <w:nsid w:val="2B812DEF"/>
    <w:multiLevelType w:val="hybridMultilevel"/>
    <w:tmpl w:val="707C9F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035FC"/>
    <w:multiLevelType w:val="hybridMultilevel"/>
    <w:tmpl w:val="92C044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254155"/>
    <w:multiLevelType w:val="hybridMultilevel"/>
    <w:tmpl w:val="1842F7F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047827"/>
    <w:multiLevelType w:val="hybridMultilevel"/>
    <w:tmpl w:val="81DC67F0"/>
    <w:lvl w:ilvl="0" w:tplc="28D0284A">
      <w:start w:val="1"/>
      <w:numFmt w:val="bullet"/>
      <w:lvlText w:val=""/>
      <w:lvlJc w:val="left"/>
      <w:pPr>
        <w:tabs>
          <w:tab w:val="num" w:pos="381"/>
        </w:tabs>
        <w:ind w:left="381" w:hanging="38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"/>
        </w:tabs>
        <w:ind w:left="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</w:abstractNum>
  <w:abstractNum w:abstractNumId="10" w15:restartNumberingAfterBreak="0">
    <w:nsid w:val="6E145349"/>
    <w:multiLevelType w:val="hybridMultilevel"/>
    <w:tmpl w:val="0D8E83C0"/>
    <w:lvl w:ilvl="0" w:tplc="4E3CB258">
      <w:start w:val="1"/>
      <w:numFmt w:val="bullet"/>
      <w:lvlText w:val=""/>
      <w:lvlJc w:val="left"/>
      <w:pPr>
        <w:tabs>
          <w:tab w:val="num" w:pos="1872"/>
        </w:tabs>
        <w:ind w:left="187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67"/>
        </w:tabs>
        <w:ind w:left="27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87"/>
        </w:tabs>
        <w:ind w:left="3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07"/>
        </w:tabs>
        <w:ind w:left="4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27"/>
        </w:tabs>
        <w:ind w:left="49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47"/>
        </w:tabs>
        <w:ind w:left="5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67"/>
        </w:tabs>
        <w:ind w:left="6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87"/>
        </w:tabs>
        <w:ind w:left="70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07"/>
        </w:tabs>
        <w:ind w:left="7807" w:hanging="360"/>
      </w:pPr>
      <w:rPr>
        <w:rFonts w:ascii="Wingdings" w:hAnsi="Wingdings" w:hint="default"/>
      </w:rPr>
    </w:lvl>
  </w:abstractNum>
  <w:abstractNum w:abstractNumId="11" w15:restartNumberingAfterBreak="0">
    <w:nsid w:val="76C06631"/>
    <w:multiLevelType w:val="hybridMultilevel"/>
    <w:tmpl w:val="42A4DDC6"/>
    <w:lvl w:ilvl="0" w:tplc="10090001">
      <w:start w:val="1"/>
      <w:numFmt w:val="bullet"/>
      <w:lvlText w:val=""/>
      <w:lvlJc w:val="left"/>
      <w:pPr>
        <w:tabs>
          <w:tab w:val="num" w:pos="762"/>
        </w:tabs>
        <w:ind w:left="762" w:hanging="38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21"/>
        </w:tabs>
        <w:ind w:left="4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41"/>
        </w:tabs>
        <w:ind w:left="1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61"/>
        </w:tabs>
        <w:ind w:left="1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81"/>
        </w:tabs>
        <w:ind w:left="25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01"/>
        </w:tabs>
        <w:ind w:left="3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21"/>
        </w:tabs>
        <w:ind w:left="4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41"/>
        </w:tabs>
        <w:ind w:left="47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61"/>
        </w:tabs>
        <w:ind w:left="5461" w:hanging="360"/>
      </w:pPr>
      <w:rPr>
        <w:rFonts w:ascii="Wingdings" w:hAnsi="Wingdings" w:hint="default"/>
      </w:rPr>
    </w:lvl>
  </w:abstractNum>
  <w:abstractNum w:abstractNumId="12" w15:restartNumberingAfterBreak="0">
    <w:nsid w:val="79033553"/>
    <w:multiLevelType w:val="hybridMultilevel"/>
    <w:tmpl w:val="FBAED006"/>
    <w:lvl w:ilvl="0" w:tplc="B27234C6">
      <w:start w:val="1"/>
      <w:numFmt w:val="bullet"/>
      <w:lvlText w:val=""/>
      <w:lvlJc w:val="left"/>
      <w:pPr>
        <w:tabs>
          <w:tab w:val="num" w:pos="1800"/>
        </w:tabs>
        <w:ind w:left="1781" w:hanging="34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0265176">
    <w:abstractNumId w:val="3"/>
  </w:num>
  <w:num w:numId="2" w16cid:durableId="1146431110">
    <w:abstractNumId w:val="4"/>
  </w:num>
  <w:num w:numId="3" w16cid:durableId="959071719">
    <w:abstractNumId w:val="0"/>
  </w:num>
  <w:num w:numId="4" w16cid:durableId="1176461092">
    <w:abstractNumId w:val="12"/>
  </w:num>
  <w:num w:numId="5" w16cid:durableId="536747357">
    <w:abstractNumId w:val="2"/>
  </w:num>
  <w:num w:numId="6" w16cid:durableId="1352606176">
    <w:abstractNumId w:val="9"/>
  </w:num>
  <w:num w:numId="7" w16cid:durableId="1036585632">
    <w:abstractNumId w:val="7"/>
  </w:num>
  <w:num w:numId="8" w16cid:durableId="616451546">
    <w:abstractNumId w:val="10"/>
  </w:num>
  <w:num w:numId="9" w16cid:durableId="702630672">
    <w:abstractNumId w:val="5"/>
  </w:num>
  <w:num w:numId="10" w16cid:durableId="871041668">
    <w:abstractNumId w:val="6"/>
  </w:num>
  <w:num w:numId="11" w16cid:durableId="1087265520">
    <w:abstractNumId w:val="8"/>
  </w:num>
  <w:num w:numId="12" w16cid:durableId="1588463756">
    <w:abstractNumId w:val="11"/>
  </w:num>
  <w:num w:numId="13" w16cid:durableId="1502892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3009">
      <o:colormru v:ext="edit" colors="#99a69c,#dee1d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31"/>
    <w:rsid w:val="00003122"/>
    <w:rsid w:val="0001698D"/>
    <w:rsid w:val="000228A9"/>
    <w:rsid w:val="00043DCB"/>
    <w:rsid w:val="000517BB"/>
    <w:rsid w:val="00056213"/>
    <w:rsid w:val="00062C5C"/>
    <w:rsid w:val="00071962"/>
    <w:rsid w:val="00075F94"/>
    <w:rsid w:val="00087288"/>
    <w:rsid w:val="000A6D8D"/>
    <w:rsid w:val="000A70D1"/>
    <w:rsid w:val="0011726D"/>
    <w:rsid w:val="0012153E"/>
    <w:rsid w:val="00130EF5"/>
    <w:rsid w:val="001361A9"/>
    <w:rsid w:val="001435AC"/>
    <w:rsid w:val="001511FD"/>
    <w:rsid w:val="00151F60"/>
    <w:rsid w:val="00156ECE"/>
    <w:rsid w:val="00157A30"/>
    <w:rsid w:val="00160394"/>
    <w:rsid w:val="00161ED0"/>
    <w:rsid w:val="0019539A"/>
    <w:rsid w:val="001A3F90"/>
    <w:rsid w:val="001A60EA"/>
    <w:rsid w:val="001A6A79"/>
    <w:rsid w:val="001B45D0"/>
    <w:rsid w:val="001B7988"/>
    <w:rsid w:val="001E045A"/>
    <w:rsid w:val="001E58D5"/>
    <w:rsid w:val="00202EA4"/>
    <w:rsid w:val="00204B6C"/>
    <w:rsid w:val="00220AA9"/>
    <w:rsid w:val="00221BE5"/>
    <w:rsid w:val="00237332"/>
    <w:rsid w:val="00241912"/>
    <w:rsid w:val="002521DC"/>
    <w:rsid w:val="00275F31"/>
    <w:rsid w:val="00286755"/>
    <w:rsid w:val="002B47C9"/>
    <w:rsid w:val="002C2F04"/>
    <w:rsid w:val="002C7D01"/>
    <w:rsid w:val="002D67EC"/>
    <w:rsid w:val="002F59E5"/>
    <w:rsid w:val="00302F11"/>
    <w:rsid w:val="00321668"/>
    <w:rsid w:val="003266E2"/>
    <w:rsid w:val="00334F24"/>
    <w:rsid w:val="003453F3"/>
    <w:rsid w:val="003539B7"/>
    <w:rsid w:val="00361B50"/>
    <w:rsid w:val="00370377"/>
    <w:rsid w:val="0038343C"/>
    <w:rsid w:val="00391B20"/>
    <w:rsid w:val="003C12AF"/>
    <w:rsid w:val="00411B97"/>
    <w:rsid w:val="004174D6"/>
    <w:rsid w:val="004223B5"/>
    <w:rsid w:val="00423CD1"/>
    <w:rsid w:val="00426CC6"/>
    <w:rsid w:val="00430B4F"/>
    <w:rsid w:val="00441034"/>
    <w:rsid w:val="00467D4E"/>
    <w:rsid w:val="0047258C"/>
    <w:rsid w:val="004868A2"/>
    <w:rsid w:val="004D3459"/>
    <w:rsid w:val="004E4786"/>
    <w:rsid w:val="004F517F"/>
    <w:rsid w:val="005072D4"/>
    <w:rsid w:val="00507DC4"/>
    <w:rsid w:val="005269F9"/>
    <w:rsid w:val="00537DFA"/>
    <w:rsid w:val="00550276"/>
    <w:rsid w:val="0055315B"/>
    <w:rsid w:val="005651A6"/>
    <w:rsid w:val="005A2AAE"/>
    <w:rsid w:val="005D2A55"/>
    <w:rsid w:val="00637330"/>
    <w:rsid w:val="00660233"/>
    <w:rsid w:val="006713CF"/>
    <w:rsid w:val="006800EF"/>
    <w:rsid w:val="00691440"/>
    <w:rsid w:val="006B4B98"/>
    <w:rsid w:val="006C5DE9"/>
    <w:rsid w:val="006E5567"/>
    <w:rsid w:val="006E6E86"/>
    <w:rsid w:val="006F40A6"/>
    <w:rsid w:val="00705568"/>
    <w:rsid w:val="0072162D"/>
    <w:rsid w:val="00724430"/>
    <w:rsid w:val="00726B76"/>
    <w:rsid w:val="007303A5"/>
    <w:rsid w:val="007468EB"/>
    <w:rsid w:val="00777266"/>
    <w:rsid w:val="00794D39"/>
    <w:rsid w:val="007B1697"/>
    <w:rsid w:val="007B18E8"/>
    <w:rsid w:val="007B43D0"/>
    <w:rsid w:val="007B6F1E"/>
    <w:rsid w:val="007C3834"/>
    <w:rsid w:val="007D2215"/>
    <w:rsid w:val="007D259A"/>
    <w:rsid w:val="007D7400"/>
    <w:rsid w:val="00807AAC"/>
    <w:rsid w:val="008214D9"/>
    <w:rsid w:val="0082393A"/>
    <w:rsid w:val="008343AE"/>
    <w:rsid w:val="0083772C"/>
    <w:rsid w:val="00845B5C"/>
    <w:rsid w:val="00847FC1"/>
    <w:rsid w:val="008528CD"/>
    <w:rsid w:val="00871CE4"/>
    <w:rsid w:val="008749C4"/>
    <w:rsid w:val="008A53C4"/>
    <w:rsid w:val="008B7BEA"/>
    <w:rsid w:val="008C7198"/>
    <w:rsid w:val="008E0329"/>
    <w:rsid w:val="009123B9"/>
    <w:rsid w:val="00915EA8"/>
    <w:rsid w:val="00926E7E"/>
    <w:rsid w:val="00932847"/>
    <w:rsid w:val="00941EB0"/>
    <w:rsid w:val="00982DB7"/>
    <w:rsid w:val="009C384A"/>
    <w:rsid w:val="009D15C8"/>
    <w:rsid w:val="009D49ED"/>
    <w:rsid w:val="00A006EC"/>
    <w:rsid w:val="00A0795D"/>
    <w:rsid w:val="00A14DBA"/>
    <w:rsid w:val="00A15631"/>
    <w:rsid w:val="00A32F0A"/>
    <w:rsid w:val="00A3565E"/>
    <w:rsid w:val="00A369EF"/>
    <w:rsid w:val="00A419D3"/>
    <w:rsid w:val="00A45B1F"/>
    <w:rsid w:val="00A77017"/>
    <w:rsid w:val="00A91FF6"/>
    <w:rsid w:val="00AA0E85"/>
    <w:rsid w:val="00AC4E1E"/>
    <w:rsid w:val="00AD25D9"/>
    <w:rsid w:val="00B0047D"/>
    <w:rsid w:val="00B422FC"/>
    <w:rsid w:val="00B471F2"/>
    <w:rsid w:val="00B47336"/>
    <w:rsid w:val="00B47EA8"/>
    <w:rsid w:val="00B54A77"/>
    <w:rsid w:val="00B57D3E"/>
    <w:rsid w:val="00B618BD"/>
    <w:rsid w:val="00B72A45"/>
    <w:rsid w:val="00B744BA"/>
    <w:rsid w:val="00B7629F"/>
    <w:rsid w:val="00B92CC8"/>
    <w:rsid w:val="00B95DDE"/>
    <w:rsid w:val="00BC226B"/>
    <w:rsid w:val="00BC448E"/>
    <w:rsid w:val="00BC7CFB"/>
    <w:rsid w:val="00BD0138"/>
    <w:rsid w:val="00BF395B"/>
    <w:rsid w:val="00C13F07"/>
    <w:rsid w:val="00C21173"/>
    <w:rsid w:val="00C21223"/>
    <w:rsid w:val="00C4084F"/>
    <w:rsid w:val="00C43DAC"/>
    <w:rsid w:val="00C45C50"/>
    <w:rsid w:val="00C51F7E"/>
    <w:rsid w:val="00C6665A"/>
    <w:rsid w:val="00CB0CA5"/>
    <w:rsid w:val="00CC5C00"/>
    <w:rsid w:val="00CE4D75"/>
    <w:rsid w:val="00CF6364"/>
    <w:rsid w:val="00CF6EE8"/>
    <w:rsid w:val="00D0161F"/>
    <w:rsid w:val="00D16C07"/>
    <w:rsid w:val="00D34C39"/>
    <w:rsid w:val="00D54147"/>
    <w:rsid w:val="00D650E2"/>
    <w:rsid w:val="00D66376"/>
    <w:rsid w:val="00DA184B"/>
    <w:rsid w:val="00E015A7"/>
    <w:rsid w:val="00E128BB"/>
    <w:rsid w:val="00E22619"/>
    <w:rsid w:val="00E25ACD"/>
    <w:rsid w:val="00E31BF8"/>
    <w:rsid w:val="00E3658A"/>
    <w:rsid w:val="00E465B2"/>
    <w:rsid w:val="00E61938"/>
    <w:rsid w:val="00E84E17"/>
    <w:rsid w:val="00E91E05"/>
    <w:rsid w:val="00E9455F"/>
    <w:rsid w:val="00EA1B62"/>
    <w:rsid w:val="00EA6C04"/>
    <w:rsid w:val="00EC3C89"/>
    <w:rsid w:val="00ED0721"/>
    <w:rsid w:val="00EE480D"/>
    <w:rsid w:val="00F101FA"/>
    <w:rsid w:val="00F104D8"/>
    <w:rsid w:val="00F3444A"/>
    <w:rsid w:val="00F77637"/>
    <w:rsid w:val="00F77EC5"/>
    <w:rsid w:val="00F81EA0"/>
    <w:rsid w:val="00F95388"/>
    <w:rsid w:val="00FA07D5"/>
    <w:rsid w:val="00FD496F"/>
    <w:rsid w:val="00FF2191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#99a69c,#dee1df"/>
    </o:shapedefaults>
    <o:shapelayout v:ext="edit">
      <o:idmap v:ext="edit" data="1"/>
    </o:shapelayout>
  </w:shapeDefaults>
  <w:decimalSymbol w:val="."/>
  <w:listSeparator w:val=","/>
  <w14:docId w14:val="657E9550"/>
  <w15:docId w15:val="{E864F27C-B6EC-40B9-8151-C28EE75D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21668"/>
    <w:pPr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4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86"/>
  </w:style>
  <w:style w:type="character" w:styleId="Hyperlink">
    <w:name w:val="Hyperlink"/>
    <w:rsid w:val="00EC3C8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</w:rPr>
  </w:style>
  <w:style w:type="character" w:styleId="Strong">
    <w:name w:val="Strong"/>
    <w:qFormat/>
    <w:rsid w:val="00EC3C89"/>
    <w:rPr>
      <w:b/>
      <w:bCs/>
    </w:rPr>
  </w:style>
  <w:style w:type="paragraph" w:styleId="Title">
    <w:name w:val="Title"/>
    <w:basedOn w:val="Normal"/>
    <w:next w:val="Normal"/>
    <w:link w:val="TitleChar"/>
    <w:qFormat/>
    <w:rsid w:val="00321668"/>
    <w:pPr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8"/>
      <w:szCs w:val="32"/>
    </w:rPr>
  </w:style>
  <w:style w:type="character" w:customStyle="1" w:styleId="TitleChar">
    <w:name w:val="Title Char"/>
    <w:link w:val="Title"/>
    <w:rsid w:val="00321668"/>
    <w:rPr>
      <w:rFonts w:ascii="Arial" w:hAnsi="Arial" w:cs="Arial"/>
      <w:b/>
      <w:bCs/>
      <w:color w:val="000000"/>
      <w:sz w:val="28"/>
      <w:szCs w:val="32"/>
      <w:lang w:eastAsia="en-US"/>
    </w:rPr>
  </w:style>
  <w:style w:type="character" w:customStyle="1" w:styleId="Heading1Char">
    <w:name w:val="Heading 1 Char"/>
    <w:link w:val="Heading1"/>
    <w:rsid w:val="00321668"/>
    <w:rPr>
      <w:rFonts w:ascii="Arial" w:hAnsi="Arial" w:cs="Arial"/>
      <w:b/>
      <w:bCs/>
      <w:color w:val="000000"/>
      <w:sz w:val="24"/>
      <w:szCs w:val="24"/>
      <w:lang w:eastAsia="en-US"/>
    </w:rPr>
  </w:style>
  <w:style w:type="paragraph" w:customStyle="1" w:styleId="Style1">
    <w:name w:val="Style1"/>
    <w:basedOn w:val="Normal"/>
    <w:link w:val="Style1Char"/>
    <w:qFormat/>
    <w:rsid w:val="001E58D5"/>
    <w:pPr>
      <w:autoSpaceDE w:val="0"/>
      <w:autoSpaceDN w:val="0"/>
      <w:adjustRightInd w:val="0"/>
      <w:spacing w:before="240" w:after="240"/>
      <w:jc w:val="both"/>
    </w:pPr>
    <w:rPr>
      <w:rFonts w:ascii="Arial" w:hAnsi="Arial" w:cs="Arial"/>
      <w:color w:val="00000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419D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Style1Char">
    <w:name w:val="Style1 Char"/>
    <w:link w:val="Style1"/>
    <w:rsid w:val="001E58D5"/>
    <w:rPr>
      <w:rFonts w:ascii="Arial" w:hAnsi="Arial" w:cs="Arial"/>
      <w:color w:val="000000"/>
      <w:sz w:val="24"/>
      <w:lang w:eastAsia="en-US"/>
    </w:rPr>
  </w:style>
  <w:style w:type="character" w:customStyle="1" w:styleId="CommentTextChar">
    <w:name w:val="Comment Text Char"/>
    <w:link w:val="CommentText"/>
    <w:uiPriority w:val="99"/>
    <w:rsid w:val="00A419D3"/>
    <w:rPr>
      <w:rFonts w:ascii="Calibri" w:eastAsia="Calibri" w:hAnsi="Calibri"/>
      <w:lang w:eastAsia="en-US"/>
    </w:rPr>
  </w:style>
  <w:style w:type="character" w:styleId="CommentReference">
    <w:name w:val="annotation reference"/>
    <w:uiPriority w:val="99"/>
    <w:unhideWhenUsed/>
    <w:rsid w:val="00A419D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34C39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34C39"/>
    <w:rPr>
      <w:rFonts w:ascii="Calibri" w:eastAsia="Calibri" w:hAnsi="Calibri"/>
      <w:b/>
      <w:bCs/>
      <w:lang w:eastAsia="en-US"/>
    </w:rPr>
  </w:style>
  <w:style w:type="paragraph" w:styleId="NoSpacing">
    <w:name w:val="No Spacing"/>
    <w:uiPriority w:val="1"/>
    <w:qFormat/>
    <w:rsid w:val="0055315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31BF8"/>
    <w:pPr>
      <w:ind w:left="720"/>
    </w:pPr>
  </w:style>
  <w:style w:type="table" w:styleId="TableGrid">
    <w:name w:val="Table Grid"/>
    <w:basedOn w:val="TableNormal"/>
    <w:rsid w:val="00E91E05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15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tribunalsontario.ca/arb/legislation-and-rules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arb.registrar@ontario.c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ribunalsontario.ca/ar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ribunalsontario.ca/arb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rb.registrar@ontario.ca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tribunalsontario.ca/arb/forms/" TargetMode="External"/><Relationship Id="rId14" Type="http://schemas.openxmlformats.org/officeDocument/2006/relationships/hyperlink" Target="mailto:arb.registrar@ontario.c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5C083-69CE-40ED-A604-05B9975EF6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4127</CharactersWithSpaces>
  <SharedDoc>false</SharedDoc>
  <HLinks>
    <vt:vector size="24" baseType="variant"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3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4259868</vt:i4>
      </vt:variant>
      <vt:variant>
        <vt:i4>0</vt:i4>
      </vt:variant>
      <vt:variant>
        <vt:i4>0</vt:i4>
      </vt:variant>
      <vt:variant>
        <vt:i4>5</vt:i4>
      </vt:variant>
      <vt:variant>
        <vt:lpwstr>http://elto.gov.on.ca/wp-content/uploads/2015/02/ARB-InfoSheet12-WillISaveMoneyIfIAppeal.pdf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David James Bryan</dc:creator>
  <cp:lastModifiedBy>McLean, Michael (MAG)</cp:lastModifiedBy>
  <cp:revision>4</cp:revision>
  <cp:lastPrinted>2021-10-07T15:15:00Z</cp:lastPrinted>
  <dcterms:created xsi:type="dcterms:W3CDTF">2025-02-11T20:23:00Z</dcterms:created>
  <dcterms:modified xsi:type="dcterms:W3CDTF">2025-02-12T18:27:00Z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2021-10-05T19:00:29Z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f71390b1-5ba4-4956-bfc5-fce78781e1b8</vt:lpwstr>
  </property>
  <property fmtid="{D5CDD505-2E9C-101B-9397-08002B2CF9AE}" pid="8" name="MSIP_Label_034a106e-6316-442c-ad35-738afd673d2b_ContentBits">
    <vt:lpwstr>0</vt:lpwstr>
  </property>
</Properties>
</file>